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5F9BDB">
      <w:pPr>
        <w:jc w:val="center"/>
        <w:rPr>
          <w:rFonts w:hint="eastAsia" w:ascii="方正小标宋简体" w:hAnsi="方正小标宋简体" w:eastAsia="方正小标宋简体" w:cs="方正小标宋简体"/>
          <w:b w:val="0"/>
          <w:bCs w:val="0"/>
          <w:sz w:val="44"/>
          <w:szCs w:val="44"/>
          <w:lang w:val="en-US" w:eastAsia="zh-CN"/>
        </w:rPr>
      </w:pPr>
    </w:p>
    <w:p w14:paraId="7BB9C0B3">
      <w:pPr>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四川里伍铜业股份有限公司</w:t>
      </w:r>
    </w:p>
    <w:p w14:paraId="1127E102">
      <w:pPr>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2026-2028年税务咨询机构采购项目</w:t>
      </w:r>
    </w:p>
    <w:p w14:paraId="25E6ADD2">
      <w:pPr>
        <w:jc w:val="both"/>
        <w:rPr>
          <w:rFonts w:hint="eastAsia" w:ascii="方正小标宋简体" w:hAnsi="方正小标宋简体" w:eastAsia="方正小标宋简体" w:cs="方正小标宋简体"/>
          <w:b w:val="0"/>
          <w:bCs w:val="0"/>
          <w:sz w:val="44"/>
          <w:szCs w:val="44"/>
          <w:lang w:val="en-US" w:eastAsia="zh-CN"/>
        </w:rPr>
      </w:pPr>
    </w:p>
    <w:p w14:paraId="037A2B6B">
      <w:pPr>
        <w:jc w:val="both"/>
        <w:rPr>
          <w:rFonts w:hint="eastAsia" w:ascii="方正小标宋简体" w:hAnsi="方正小标宋简体" w:eastAsia="方正小标宋简体" w:cs="方正小标宋简体"/>
          <w:b w:val="0"/>
          <w:bCs w:val="0"/>
          <w:sz w:val="44"/>
          <w:szCs w:val="44"/>
          <w:lang w:val="en-US" w:eastAsia="zh-CN"/>
        </w:rPr>
      </w:pPr>
    </w:p>
    <w:p w14:paraId="0554DC4A">
      <w:pPr>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比选文件</w:t>
      </w:r>
    </w:p>
    <w:p w14:paraId="04039573">
      <w:pPr>
        <w:jc w:val="center"/>
        <w:rPr>
          <w:rFonts w:hint="eastAsia" w:ascii="方正小标宋简体" w:hAnsi="方正小标宋简体" w:eastAsia="方正小标宋简体" w:cs="方正小标宋简体"/>
          <w:b w:val="0"/>
          <w:bCs w:val="0"/>
          <w:sz w:val="52"/>
          <w:szCs w:val="52"/>
          <w:lang w:val="en-US" w:eastAsia="zh-CN"/>
        </w:rPr>
      </w:pPr>
    </w:p>
    <w:p w14:paraId="0E7B0B10">
      <w:pPr>
        <w:jc w:val="center"/>
        <w:rPr>
          <w:rFonts w:hint="eastAsia" w:ascii="方正小标宋简体" w:hAnsi="方正小标宋简体" w:eastAsia="方正小标宋简体" w:cs="方正小标宋简体"/>
          <w:b w:val="0"/>
          <w:bCs w:val="0"/>
          <w:sz w:val="44"/>
          <w:szCs w:val="44"/>
          <w:lang w:val="en-US" w:eastAsia="zh-CN"/>
        </w:rPr>
      </w:pPr>
    </w:p>
    <w:p w14:paraId="2F0D29B2">
      <w:pPr>
        <w:jc w:val="center"/>
        <w:rPr>
          <w:rFonts w:hint="eastAsia" w:ascii="方正小标宋简体" w:hAnsi="方正小标宋简体" w:eastAsia="方正小标宋简体" w:cs="方正小标宋简体"/>
          <w:b w:val="0"/>
          <w:bCs w:val="0"/>
          <w:sz w:val="44"/>
          <w:szCs w:val="44"/>
          <w:lang w:val="en-US" w:eastAsia="zh-CN"/>
        </w:rPr>
      </w:pPr>
    </w:p>
    <w:p w14:paraId="6486BD73">
      <w:pPr>
        <w:jc w:val="center"/>
        <w:rPr>
          <w:rFonts w:hint="eastAsia" w:ascii="方正小标宋简体" w:hAnsi="方正小标宋简体" w:eastAsia="方正小标宋简体" w:cs="方正小标宋简体"/>
          <w:b w:val="0"/>
          <w:bCs w:val="0"/>
          <w:sz w:val="44"/>
          <w:szCs w:val="44"/>
          <w:lang w:val="en-US" w:eastAsia="zh-CN"/>
        </w:rPr>
      </w:pPr>
    </w:p>
    <w:p w14:paraId="43E55D79">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比选人：四川里伍铜业股份有限公司</w:t>
      </w:r>
    </w:p>
    <w:p w14:paraId="7C2E2BEE">
      <w:pPr>
        <w:jc w:val="center"/>
        <w:rPr>
          <w:rFonts w:hint="eastAsia" w:ascii="黑体" w:hAnsi="黑体" w:eastAsia="黑体" w:cs="黑体"/>
          <w:b/>
          <w:bCs/>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2026年 2月 12日</w:t>
      </w:r>
      <w:r>
        <w:rPr>
          <w:rFonts w:hint="eastAsia" w:ascii="黑体" w:hAnsi="黑体" w:eastAsia="黑体" w:cs="黑体"/>
          <w:b/>
          <w:bCs/>
          <w:sz w:val="32"/>
          <w:szCs w:val="32"/>
          <w:lang w:val="en-US" w:eastAsia="zh-CN"/>
        </w:rPr>
        <w:br w:type="page"/>
      </w:r>
    </w:p>
    <w:p w14:paraId="39CB53F5">
      <w:pPr>
        <w:pStyle w:val="7"/>
        <w:tabs>
          <w:tab w:val="right" w:leader="dot" w:pos="8306"/>
        </w:tabs>
        <w:jc w:val="center"/>
        <w:rPr>
          <w:rFonts w:hint="default" w:ascii="黑体" w:hAnsi="黑体" w:eastAsia="黑体" w:cs="黑体"/>
          <w:b/>
          <w:bCs/>
          <w:sz w:val="32"/>
          <w:szCs w:val="32"/>
          <w:lang w:val="en-US" w:eastAsia="zh-CN"/>
        </w:rPr>
      </w:pPr>
      <w:r>
        <w:rPr>
          <w:rFonts w:hint="eastAsia" w:ascii="黑体" w:hAnsi="黑体" w:eastAsia="黑体" w:cs="黑体"/>
          <w:b/>
          <w:bCs/>
          <w:sz w:val="32"/>
          <w:szCs w:val="32"/>
          <w:lang w:val="en-US" w:eastAsia="zh-CN"/>
        </w:rPr>
        <w:t>目录</w:t>
      </w:r>
    </w:p>
    <w:p w14:paraId="450EDFEB">
      <w:pPr>
        <w:pStyle w:val="7"/>
        <w:tabs>
          <w:tab w:val="right" w:leader="dot" w:pos="8306"/>
        </w:tabs>
      </w:pPr>
      <w:r>
        <w:rPr>
          <w:rFonts w:hint="eastAsia" w:ascii="黑体" w:hAnsi="黑体" w:eastAsia="黑体" w:cs="黑体"/>
          <w:sz w:val="32"/>
          <w:szCs w:val="32"/>
          <w:lang w:val="en-US" w:eastAsia="zh-CN"/>
        </w:rPr>
        <w:fldChar w:fldCharType="begin"/>
      </w:r>
      <w:r>
        <w:rPr>
          <w:rFonts w:hint="eastAsia" w:ascii="黑体" w:hAnsi="黑体" w:eastAsia="黑体" w:cs="黑体"/>
          <w:sz w:val="32"/>
          <w:szCs w:val="32"/>
          <w:lang w:val="en-US" w:eastAsia="zh-CN"/>
        </w:rPr>
        <w:instrText xml:space="preserve">TOC \o "1-3" \h \u </w:instrText>
      </w:r>
      <w:r>
        <w:rPr>
          <w:rFonts w:hint="eastAsia" w:ascii="黑体" w:hAnsi="黑体" w:eastAsia="黑体" w:cs="黑体"/>
          <w:sz w:val="32"/>
          <w:szCs w:val="32"/>
          <w:lang w:val="en-US" w:eastAsia="zh-CN"/>
        </w:rPr>
        <w:fldChar w:fldCharType="separate"/>
      </w: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_Toc25668 </w:instrText>
      </w:r>
      <w:r>
        <w:rPr>
          <w:rFonts w:hint="eastAsia" w:ascii="黑体" w:hAnsi="黑体" w:eastAsia="黑体" w:cs="黑体"/>
          <w:szCs w:val="32"/>
          <w:lang w:val="en-US" w:eastAsia="zh-CN"/>
        </w:rPr>
        <w:fldChar w:fldCharType="separate"/>
      </w:r>
      <w:r>
        <w:rPr>
          <w:rFonts w:hint="eastAsia" w:ascii="黑体" w:hAnsi="黑体" w:eastAsia="黑体" w:cs="黑体"/>
          <w:bCs/>
          <w:szCs w:val="32"/>
          <w:lang w:val="en-US" w:eastAsia="zh-CN"/>
        </w:rPr>
        <w:t xml:space="preserve">第一章 </w:t>
      </w:r>
      <w:r>
        <w:rPr>
          <w:rFonts w:hint="eastAsia" w:ascii="黑体" w:hAnsi="黑体" w:eastAsia="黑体" w:cs="黑体"/>
          <w:szCs w:val="32"/>
          <w:lang w:val="en-US" w:eastAsia="zh-CN"/>
        </w:rPr>
        <w:t>比选公告</w:t>
      </w:r>
      <w:r>
        <w:tab/>
      </w:r>
      <w:r>
        <w:fldChar w:fldCharType="begin"/>
      </w:r>
      <w:r>
        <w:instrText xml:space="preserve"> PAGEREF _Toc25668 \h </w:instrText>
      </w:r>
      <w:r>
        <w:fldChar w:fldCharType="separate"/>
      </w:r>
      <w:r>
        <w:t>1</w:t>
      </w:r>
      <w:r>
        <w:fldChar w:fldCharType="end"/>
      </w:r>
      <w:r>
        <w:rPr>
          <w:rFonts w:hint="eastAsia" w:ascii="黑体" w:hAnsi="黑体" w:eastAsia="黑体" w:cs="黑体"/>
          <w:szCs w:val="32"/>
          <w:lang w:val="en-US" w:eastAsia="zh-CN"/>
        </w:rPr>
        <w:fldChar w:fldCharType="end"/>
      </w:r>
    </w:p>
    <w:p w14:paraId="00E3B14D">
      <w:pPr>
        <w:pStyle w:val="8"/>
        <w:tabs>
          <w:tab w:val="right" w:leader="dot" w:pos="8306"/>
        </w:tabs>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_Toc8338 </w:instrText>
      </w:r>
      <w:r>
        <w:rPr>
          <w:rFonts w:hint="eastAsia" w:ascii="黑体" w:hAnsi="黑体" w:eastAsia="黑体" w:cs="黑体"/>
          <w:szCs w:val="32"/>
          <w:lang w:val="en-US" w:eastAsia="zh-CN"/>
        </w:rPr>
        <w:fldChar w:fldCharType="separate"/>
      </w:r>
      <w:r>
        <w:rPr>
          <w:rFonts w:hint="eastAsia"/>
          <w:lang w:val="en-US" w:eastAsia="zh-CN"/>
        </w:rPr>
        <w:t>一、比选条件</w:t>
      </w:r>
      <w:r>
        <w:tab/>
      </w:r>
      <w:r>
        <w:fldChar w:fldCharType="begin"/>
      </w:r>
      <w:r>
        <w:instrText xml:space="preserve"> PAGEREF _Toc8338 \h </w:instrText>
      </w:r>
      <w:r>
        <w:fldChar w:fldCharType="separate"/>
      </w:r>
      <w:r>
        <w:t>1</w:t>
      </w:r>
      <w:r>
        <w:fldChar w:fldCharType="end"/>
      </w:r>
      <w:r>
        <w:rPr>
          <w:rFonts w:hint="eastAsia" w:ascii="黑体" w:hAnsi="黑体" w:eastAsia="黑体" w:cs="黑体"/>
          <w:szCs w:val="32"/>
          <w:lang w:val="en-US" w:eastAsia="zh-CN"/>
        </w:rPr>
        <w:fldChar w:fldCharType="end"/>
      </w:r>
    </w:p>
    <w:p w14:paraId="72510D75">
      <w:pPr>
        <w:pStyle w:val="8"/>
        <w:tabs>
          <w:tab w:val="right" w:leader="dot" w:pos="8306"/>
        </w:tabs>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_Toc22317 </w:instrText>
      </w:r>
      <w:r>
        <w:rPr>
          <w:rFonts w:hint="eastAsia" w:ascii="黑体" w:hAnsi="黑体" w:eastAsia="黑体" w:cs="黑体"/>
          <w:szCs w:val="32"/>
          <w:lang w:val="en-US" w:eastAsia="zh-CN"/>
        </w:rPr>
        <w:fldChar w:fldCharType="separate"/>
      </w:r>
      <w:r>
        <w:rPr>
          <w:rFonts w:hint="eastAsia"/>
          <w:lang w:val="en-US" w:eastAsia="zh-CN"/>
        </w:rPr>
        <w:t>二、项目概况与比选范围</w:t>
      </w:r>
      <w:r>
        <w:tab/>
      </w:r>
      <w:r>
        <w:fldChar w:fldCharType="begin"/>
      </w:r>
      <w:r>
        <w:instrText xml:space="preserve"> PAGEREF _Toc22317 \h </w:instrText>
      </w:r>
      <w:r>
        <w:fldChar w:fldCharType="separate"/>
      </w:r>
      <w:r>
        <w:t>1</w:t>
      </w:r>
      <w:r>
        <w:fldChar w:fldCharType="end"/>
      </w:r>
      <w:r>
        <w:rPr>
          <w:rFonts w:hint="eastAsia" w:ascii="黑体" w:hAnsi="黑体" w:eastAsia="黑体" w:cs="黑体"/>
          <w:szCs w:val="32"/>
          <w:lang w:val="en-US" w:eastAsia="zh-CN"/>
        </w:rPr>
        <w:fldChar w:fldCharType="end"/>
      </w:r>
    </w:p>
    <w:p w14:paraId="43D9E6F3">
      <w:pPr>
        <w:pStyle w:val="8"/>
        <w:tabs>
          <w:tab w:val="right" w:leader="dot" w:pos="8306"/>
        </w:tabs>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_Toc4921 </w:instrText>
      </w:r>
      <w:r>
        <w:rPr>
          <w:rFonts w:hint="eastAsia" w:ascii="黑体" w:hAnsi="黑体" w:eastAsia="黑体" w:cs="黑体"/>
          <w:szCs w:val="32"/>
          <w:lang w:val="en-US" w:eastAsia="zh-CN"/>
        </w:rPr>
        <w:fldChar w:fldCharType="separate"/>
      </w:r>
      <w:r>
        <w:rPr>
          <w:rFonts w:hint="eastAsia"/>
          <w:lang w:val="en-US" w:eastAsia="zh-CN"/>
        </w:rPr>
        <w:t>三、参选人资格要求</w:t>
      </w:r>
      <w:r>
        <w:tab/>
      </w:r>
      <w:r>
        <w:fldChar w:fldCharType="begin"/>
      </w:r>
      <w:r>
        <w:instrText xml:space="preserve"> PAGEREF _Toc4921 \h </w:instrText>
      </w:r>
      <w:r>
        <w:fldChar w:fldCharType="separate"/>
      </w:r>
      <w:r>
        <w:t>2</w:t>
      </w:r>
      <w:r>
        <w:fldChar w:fldCharType="end"/>
      </w:r>
      <w:r>
        <w:rPr>
          <w:rFonts w:hint="eastAsia" w:ascii="黑体" w:hAnsi="黑体" w:eastAsia="黑体" w:cs="黑体"/>
          <w:szCs w:val="32"/>
          <w:lang w:val="en-US" w:eastAsia="zh-CN"/>
        </w:rPr>
        <w:fldChar w:fldCharType="end"/>
      </w:r>
    </w:p>
    <w:p w14:paraId="39387366">
      <w:pPr>
        <w:pStyle w:val="8"/>
        <w:tabs>
          <w:tab w:val="right" w:leader="dot" w:pos="8306"/>
        </w:tabs>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_Toc6187 </w:instrText>
      </w:r>
      <w:r>
        <w:rPr>
          <w:rFonts w:hint="eastAsia" w:ascii="黑体" w:hAnsi="黑体" w:eastAsia="黑体" w:cs="黑体"/>
          <w:szCs w:val="32"/>
          <w:lang w:val="en-US" w:eastAsia="zh-CN"/>
        </w:rPr>
        <w:fldChar w:fldCharType="separate"/>
      </w:r>
      <w:r>
        <w:rPr>
          <w:rFonts w:hint="eastAsia"/>
          <w:lang w:val="en-US" w:eastAsia="zh-CN"/>
        </w:rPr>
        <w:t>四、比选文件的获取</w:t>
      </w:r>
      <w:r>
        <w:tab/>
      </w:r>
      <w:r>
        <w:fldChar w:fldCharType="begin"/>
      </w:r>
      <w:r>
        <w:instrText xml:space="preserve"> PAGEREF _Toc6187 \h </w:instrText>
      </w:r>
      <w:r>
        <w:fldChar w:fldCharType="separate"/>
      </w:r>
      <w:r>
        <w:t>3</w:t>
      </w:r>
      <w:r>
        <w:fldChar w:fldCharType="end"/>
      </w:r>
      <w:r>
        <w:rPr>
          <w:rFonts w:hint="eastAsia" w:ascii="黑体" w:hAnsi="黑体" w:eastAsia="黑体" w:cs="黑体"/>
          <w:szCs w:val="32"/>
          <w:lang w:val="en-US" w:eastAsia="zh-CN"/>
        </w:rPr>
        <w:fldChar w:fldCharType="end"/>
      </w:r>
    </w:p>
    <w:p w14:paraId="2407CA34">
      <w:pPr>
        <w:pStyle w:val="8"/>
        <w:tabs>
          <w:tab w:val="right" w:leader="dot" w:pos="8306"/>
        </w:tabs>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_Toc5125 </w:instrText>
      </w:r>
      <w:r>
        <w:rPr>
          <w:rFonts w:hint="eastAsia" w:ascii="黑体" w:hAnsi="黑体" w:eastAsia="黑体" w:cs="黑体"/>
          <w:szCs w:val="32"/>
          <w:lang w:val="en-US" w:eastAsia="zh-CN"/>
        </w:rPr>
        <w:fldChar w:fldCharType="separate"/>
      </w:r>
      <w:r>
        <w:rPr>
          <w:rFonts w:hint="eastAsia"/>
          <w:lang w:val="en-US" w:eastAsia="zh-CN"/>
        </w:rPr>
        <w:t>五、响应文件的递交</w:t>
      </w:r>
      <w:r>
        <w:tab/>
      </w:r>
      <w:r>
        <w:fldChar w:fldCharType="begin"/>
      </w:r>
      <w:r>
        <w:instrText xml:space="preserve"> PAGEREF _Toc5125 \h </w:instrText>
      </w:r>
      <w:r>
        <w:fldChar w:fldCharType="separate"/>
      </w:r>
      <w:r>
        <w:t>3</w:t>
      </w:r>
      <w:r>
        <w:fldChar w:fldCharType="end"/>
      </w:r>
      <w:r>
        <w:rPr>
          <w:rFonts w:hint="eastAsia" w:ascii="黑体" w:hAnsi="黑体" w:eastAsia="黑体" w:cs="黑体"/>
          <w:szCs w:val="32"/>
          <w:lang w:val="en-US" w:eastAsia="zh-CN"/>
        </w:rPr>
        <w:fldChar w:fldCharType="end"/>
      </w:r>
    </w:p>
    <w:p w14:paraId="5D68385D">
      <w:pPr>
        <w:pStyle w:val="8"/>
        <w:tabs>
          <w:tab w:val="right" w:leader="dot" w:pos="8306"/>
        </w:tabs>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_Toc7825 </w:instrText>
      </w:r>
      <w:r>
        <w:rPr>
          <w:rFonts w:hint="eastAsia" w:ascii="黑体" w:hAnsi="黑体" w:eastAsia="黑体" w:cs="黑体"/>
          <w:szCs w:val="32"/>
          <w:lang w:val="en-US" w:eastAsia="zh-CN"/>
        </w:rPr>
        <w:fldChar w:fldCharType="separate"/>
      </w:r>
      <w:r>
        <w:rPr>
          <w:rFonts w:hint="eastAsia"/>
          <w:lang w:val="en-US" w:eastAsia="zh-CN"/>
        </w:rPr>
        <w:t>六、比选时间及地点</w:t>
      </w:r>
      <w:r>
        <w:tab/>
      </w:r>
      <w:r>
        <w:fldChar w:fldCharType="begin"/>
      </w:r>
      <w:r>
        <w:instrText xml:space="preserve"> PAGEREF _Toc7825 \h </w:instrText>
      </w:r>
      <w:r>
        <w:fldChar w:fldCharType="separate"/>
      </w:r>
      <w:r>
        <w:t>3</w:t>
      </w:r>
      <w:r>
        <w:fldChar w:fldCharType="end"/>
      </w:r>
      <w:r>
        <w:rPr>
          <w:rFonts w:hint="eastAsia" w:ascii="黑体" w:hAnsi="黑体" w:eastAsia="黑体" w:cs="黑体"/>
          <w:szCs w:val="32"/>
          <w:lang w:val="en-US" w:eastAsia="zh-CN"/>
        </w:rPr>
        <w:fldChar w:fldCharType="end"/>
      </w:r>
    </w:p>
    <w:p w14:paraId="78144161">
      <w:pPr>
        <w:pStyle w:val="8"/>
        <w:tabs>
          <w:tab w:val="right" w:leader="dot" w:pos="8306"/>
        </w:tabs>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_Toc27149 </w:instrText>
      </w:r>
      <w:r>
        <w:rPr>
          <w:rFonts w:hint="eastAsia" w:ascii="黑体" w:hAnsi="黑体" w:eastAsia="黑体" w:cs="黑体"/>
          <w:szCs w:val="32"/>
          <w:lang w:val="en-US" w:eastAsia="zh-CN"/>
        </w:rPr>
        <w:fldChar w:fldCharType="separate"/>
      </w:r>
      <w:r>
        <w:rPr>
          <w:rFonts w:hint="eastAsia"/>
          <w:lang w:val="en-US" w:eastAsia="zh-CN"/>
        </w:rPr>
        <w:t>七、公示</w:t>
      </w:r>
      <w:r>
        <w:tab/>
      </w:r>
      <w:r>
        <w:fldChar w:fldCharType="begin"/>
      </w:r>
      <w:r>
        <w:instrText xml:space="preserve"> PAGEREF _Toc27149 \h </w:instrText>
      </w:r>
      <w:r>
        <w:fldChar w:fldCharType="separate"/>
      </w:r>
      <w:r>
        <w:t>4</w:t>
      </w:r>
      <w:r>
        <w:fldChar w:fldCharType="end"/>
      </w:r>
      <w:r>
        <w:rPr>
          <w:rFonts w:hint="eastAsia" w:ascii="黑体" w:hAnsi="黑体" w:eastAsia="黑体" w:cs="黑体"/>
          <w:szCs w:val="32"/>
          <w:lang w:val="en-US" w:eastAsia="zh-CN"/>
        </w:rPr>
        <w:fldChar w:fldCharType="end"/>
      </w:r>
    </w:p>
    <w:p w14:paraId="3774BC73">
      <w:pPr>
        <w:pStyle w:val="8"/>
        <w:tabs>
          <w:tab w:val="right" w:leader="dot" w:pos="8306"/>
        </w:tabs>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_Toc21993 </w:instrText>
      </w:r>
      <w:r>
        <w:rPr>
          <w:rFonts w:hint="eastAsia" w:ascii="黑体" w:hAnsi="黑体" w:eastAsia="黑体" w:cs="黑体"/>
          <w:szCs w:val="32"/>
          <w:lang w:val="en-US" w:eastAsia="zh-CN"/>
        </w:rPr>
        <w:fldChar w:fldCharType="separate"/>
      </w:r>
      <w:r>
        <w:rPr>
          <w:rFonts w:hint="eastAsia"/>
          <w:lang w:val="en-US" w:eastAsia="zh-CN"/>
        </w:rPr>
        <w:t>八、联系方式</w:t>
      </w:r>
      <w:r>
        <w:tab/>
      </w:r>
      <w:r>
        <w:fldChar w:fldCharType="begin"/>
      </w:r>
      <w:r>
        <w:instrText xml:space="preserve"> PAGEREF _Toc21993 \h </w:instrText>
      </w:r>
      <w:r>
        <w:fldChar w:fldCharType="separate"/>
      </w:r>
      <w:r>
        <w:t>4</w:t>
      </w:r>
      <w:r>
        <w:fldChar w:fldCharType="end"/>
      </w:r>
      <w:r>
        <w:rPr>
          <w:rFonts w:hint="eastAsia" w:ascii="黑体" w:hAnsi="黑体" w:eastAsia="黑体" w:cs="黑体"/>
          <w:szCs w:val="32"/>
          <w:lang w:val="en-US" w:eastAsia="zh-CN"/>
        </w:rPr>
        <w:fldChar w:fldCharType="end"/>
      </w:r>
    </w:p>
    <w:p w14:paraId="10F893B4">
      <w:pPr>
        <w:pStyle w:val="7"/>
        <w:tabs>
          <w:tab w:val="right" w:leader="dot" w:pos="8306"/>
        </w:tabs>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_Toc14424 </w:instrText>
      </w:r>
      <w:r>
        <w:rPr>
          <w:rFonts w:hint="eastAsia" w:ascii="黑体" w:hAnsi="黑体" w:eastAsia="黑体" w:cs="黑体"/>
          <w:szCs w:val="32"/>
          <w:lang w:val="en-US" w:eastAsia="zh-CN"/>
        </w:rPr>
        <w:fldChar w:fldCharType="separate"/>
      </w:r>
      <w:r>
        <w:rPr>
          <w:rFonts w:hint="eastAsia" w:ascii="黑体" w:hAnsi="黑体" w:eastAsia="黑体" w:cs="黑体"/>
          <w:bCs/>
          <w:szCs w:val="32"/>
          <w:lang w:val="en-US" w:eastAsia="zh-CN"/>
        </w:rPr>
        <w:t xml:space="preserve">第二章 </w:t>
      </w:r>
      <w:r>
        <w:rPr>
          <w:rFonts w:hint="eastAsia" w:ascii="黑体" w:hAnsi="黑体" w:eastAsia="黑体" w:cs="黑体"/>
          <w:szCs w:val="32"/>
          <w:lang w:val="en-US" w:eastAsia="zh-CN"/>
        </w:rPr>
        <w:t>响应人须知</w:t>
      </w:r>
      <w:r>
        <w:tab/>
      </w:r>
      <w:r>
        <w:fldChar w:fldCharType="begin"/>
      </w:r>
      <w:r>
        <w:instrText xml:space="preserve"> PAGEREF _Toc14424 \h </w:instrText>
      </w:r>
      <w:r>
        <w:fldChar w:fldCharType="separate"/>
      </w:r>
      <w:r>
        <w:t>4</w:t>
      </w:r>
      <w:r>
        <w:fldChar w:fldCharType="end"/>
      </w:r>
      <w:r>
        <w:rPr>
          <w:rFonts w:hint="eastAsia" w:ascii="黑体" w:hAnsi="黑体" w:eastAsia="黑体" w:cs="黑体"/>
          <w:szCs w:val="32"/>
          <w:lang w:val="en-US" w:eastAsia="zh-CN"/>
        </w:rPr>
        <w:fldChar w:fldCharType="end"/>
      </w:r>
    </w:p>
    <w:p w14:paraId="152AAF59">
      <w:pPr>
        <w:pStyle w:val="8"/>
        <w:tabs>
          <w:tab w:val="right" w:leader="dot" w:pos="8306"/>
        </w:tabs>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_Toc11319 </w:instrText>
      </w:r>
      <w:r>
        <w:rPr>
          <w:rFonts w:hint="eastAsia" w:ascii="黑体" w:hAnsi="黑体" w:eastAsia="黑体" w:cs="黑体"/>
          <w:szCs w:val="32"/>
          <w:lang w:val="en-US" w:eastAsia="zh-CN"/>
        </w:rPr>
        <w:fldChar w:fldCharType="separate"/>
      </w:r>
      <w:r>
        <w:rPr>
          <w:rFonts w:hint="eastAsia"/>
          <w:lang w:val="en-US" w:eastAsia="zh-CN"/>
        </w:rPr>
        <w:t>一、 总则</w:t>
      </w:r>
      <w:r>
        <w:tab/>
      </w:r>
      <w:r>
        <w:fldChar w:fldCharType="begin"/>
      </w:r>
      <w:r>
        <w:instrText xml:space="preserve"> PAGEREF _Toc11319 \h </w:instrText>
      </w:r>
      <w:r>
        <w:fldChar w:fldCharType="separate"/>
      </w:r>
      <w:r>
        <w:t>4</w:t>
      </w:r>
      <w:r>
        <w:fldChar w:fldCharType="end"/>
      </w:r>
      <w:r>
        <w:rPr>
          <w:rFonts w:hint="eastAsia" w:ascii="黑体" w:hAnsi="黑体" w:eastAsia="黑体" w:cs="黑体"/>
          <w:szCs w:val="32"/>
          <w:lang w:val="en-US" w:eastAsia="zh-CN"/>
        </w:rPr>
        <w:fldChar w:fldCharType="end"/>
      </w:r>
    </w:p>
    <w:p w14:paraId="10BAF0A9">
      <w:pPr>
        <w:pStyle w:val="8"/>
        <w:tabs>
          <w:tab w:val="right" w:leader="dot" w:pos="8306"/>
        </w:tabs>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_Toc6023 </w:instrText>
      </w:r>
      <w:r>
        <w:rPr>
          <w:rFonts w:hint="eastAsia" w:ascii="黑体" w:hAnsi="黑体" w:eastAsia="黑体" w:cs="黑体"/>
          <w:szCs w:val="32"/>
          <w:lang w:val="en-US" w:eastAsia="zh-CN"/>
        </w:rPr>
        <w:fldChar w:fldCharType="separate"/>
      </w:r>
      <w:r>
        <w:rPr>
          <w:rFonts w:hint="eastAsia"/>
          <w:lang w:val="en-US" w:eastAsia="zh-CN"/>
        </w:rPr>
        <w:t>二、 比选文件构成和要求</w:t>
      </w:r>
      <w:r>
        <w:tab/>
      </w:r>
      <w:r>
        <w:fldChar w:fldCharType="begin"/>
      </w:r>
      <w:r>
        <w:instrText xml:space="preserve"> PAGEREF _Toc6023 \h </w:instrText>
      </w:r>
      <w:r>
        <w:fldChar w:fldCharType="separate"/>
      </w:r>
      <w:r>
        <w:t>5</w:t>
      </w:r>
      <w:r>
        <w:fldChar w:fldCharType="end"/>
      </w:r>
      <w:r>
        <w:rPr>
          <w:rFonts w:hint="eastAsia" w:ascii="黑体" w:hAnsi="黑体" w:eastAsia="黑体" w:cs="黑体"/>
          <w:szCs w:val="32"/>
          <w:lang w:val="en-US" w:eastAsia="zh-CN"/>
        </w:rPr>
        <w:fldChar w:fldCharType="end"/>
      </w:r>
    </w:p>
    <w:p w14:paraId="40B2D3DA">
      <w:pPr>
        <w:pStyle w:val="8"/>
        <w:tabs>
          <w:tab w:val="right" w:leader="dot" w:pos="8306"/>
        </w:tabs>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_Toc30588 </w:instrText>
      </w:r>
      <w:r>
        <w:rPr>
          <w:rFonts w:hint="eastAsia" w:ascii="黑体" w:hAnsi="黑体" w:eastAsia="黑体" w:cs="黑体"/>
          <w:szCs w:val="32"/>
          <w:lang w:val="en-US" w:eastAsia="zh-CN"/>
        </w:rPr>
        <w:fldChar w:fldCharType="separate"/>
      </w:r>
      <w:r>
        <w:rPr>
          <w:rFonts w:hint="eastAsia"/>
          <w:lang w:val="en-US" w:eastAsia="zh-CN"/>
        </w:rPr>
        <w:t>三、 响应文件</w:t>
      </w:r>
      <w:r>
        <w:tab/>
      </w:r>
      <w:r>
        <w:fldChar w:fldCharType="begin"/>
      </w:r>
      <w:r>
        <w:instrText xml:space="preserve"> PAGEREF _Toc30588 \h </w:instrText>
      </w:r>
      <w:r>
        <w:fldChar w:fldCharType="separate"/>
      </w:r>
      <w:r>
        <w:t>5</w:t>
      </w:r>
      <w:r>
        <w:fldChar w:fldCharType="end"/>
      </w:r>
      <w:r>
        <w:rPr>
          <w:rFonts w:hint="eastAsia" w:ascii="黑体" w:hAnsi="黑体" w:eastAsia="黑体" w:cs="黑体"/>
          <w:szCs w:val="32"/>
          <w:lang w:val="en-US" w:eastAsia="zh-CN"/>
        </w:rPr>
        <w:fldChar w:fldCharType="end"/>
      </w:r>
    </w:p>
    <w:p w14:paraId="4A188BC9">
      <w:pPr>
        <w:pStyle w:val="8"/>
        <w:tabs>
          <w:tab w:val="right" w:leader="dot" w:pos="8306"/>
        </w:tabs>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_Toc19931 </w:instrText>
      </w:r>
      <w:r>
        <w:rPr>
          <w:rFonts w:hint="eastAsia" w:ascii="黑体" w:hAnsi="黑体" w:eastAsia="黑体" w:cs="黑体"/>
          <w:szCs w:val="32"/>
          <w:lang w:val="en-US" w:eastAsia="zh-CN"/>
        </w:rPr>
        <w:fldChar w:fldCharType="separate"/>
      </w:r>
      <w:r>
        <w:rPr>
          <w:rFonts w:hint="eastAsia"/>
          <w:lang w:val="en-US" w:eastAsia="zh-CN"/>
        </w:rPr>
        <w:t>四、 合同的授予</w:t>
      </w:r>
      <w:r>
        <w:tab/>
      </w:r>
      <w:r>
        <w:fldChar w:fldCharType="begin"/>
      </w:r>
      <w:r>
        <w:instrText xml:space="preserve"> PAGEREF _Toc19931 \h </w:instrText>
      </w:r>
      <w:r>
        <w:fldChar w:fldCharType="separate"/>
      </w:r>
      <w:r>
        <w:t>6</w:t>
      </w:r>
      <w:r>
        <w:fldChar w:fldCharType="end"/>
      </w:r>
      <w:r>
        <w:rPr>
          <w:rFonts w:hint="eastAsia" w:ascii="黑体" w:hAnsi="黑体" w:eastAsia="黑体" w:cs="黑体"/>
          <w:szCs w:val="32"/>
          <w:lang w:val="en-US" w:eastAsia="zh-CN"/>
        </w:rPr>
        <w:fldChar w:fldCharType="end"/>
      </w:r>
    </w:p>
    <w:p w14:paraId="437A7BA3">
      <w:pPr>
        <w:pStyle w:val="8"/>
        <w:tabs>
          <w:tab w:val="right" w:leader="dot" w:pos="8306"/>
        </w:tabs>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_Toc5176 </w:instrText>
      </w:r>
      <w:r>
        <w:rPr>
          <w:rFonts w:hint="eastAsia" w:ascii="黑体" w:hAnsi="黑体" w:eastAsia="黑体" w:cs="黑体"/>
          <w:szCs w:val="32"/>
          <w:lang w:val="en-US" w:eastAsia="zh-CN"/>
        </w:rPr>
        <w:fldChar w:fldCharType="separate"/>
      </w:r>
      <w:r>
        <w:rPr>
          <w:rFonts w:hint="eastAsia"/>
          <w:lang w:val="en-US" w:eastAsia="zh-CN"/>
        </w:rPr>
        <w:t>五、 响应文件有效期</w:t>
      </w:r>
      <w:r>
        <w:tab/>
      </w:r>
      <w:r>
        <w:fldChar w:fldCharType="begin"/>
      </w:r>
      <w:r>
        <w:instrText xml:space="preserve"> PAGEREF _Toc5176 \h </w:instrText>
      </w:r>
      <w:r>
        <w:fldChar w:fldCharType="separate"/>
      </w:r>
      <w:r>
        <w:t>7</w:t>
      </w:r>
      <w:r>
        <w:fldChar w:fldCharType="end"/>
      </w:r>
      <w:r>
        <w:rPr>
          <w:rFonts w:hint="eastAsia" w:ascii="黑体" w:hAnsi="黑体" w:eastAsia="黑体" w:cs="黑体"/>
          <w:szCs w:val="32"/>
          <w:lang w:val="en-US" w:eastAsia="zh-CN"/>
        </w:rPr>
        <w:fldChar w:fldCharType="end"/>
      </w:r>
    </w:p>
    <w:p w14:paraId="4166E88B">
      <w:pPr>
        <w:pStyle w:val="8"/>
        <w:tabs>
          <w:tab w:val="right" w:leader="dot" w:pos="8306"/>
        </w:tabs>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_Toc8233 </w:instrText>
      </w:r>
      <w:r>
        <w:rPr>
          <w:rFonts w:hint="eastAsia" w:ascii="黑体" w:hAnsi="黑体" w:eastAsia="黑体" w:cs="黑体"/>
          <w:szCs w:val="32"/>
          <w:lang w:val="en-US" w:eastAsia="zh-CN"/>
        </w:rPr>
        <w:fldChar w:fldCharType="separate"/>
      </w:r>
      <w:r>
        <w:rPr>
          <w:rFonts w:hint="eastAsia"/>
          <w:lang w:val="en-US" w:eastAsia="zh-CN"/>
        </w:rPr>
        <w:t>六、 保证金</w:t>
      </w:r>
      <w:r>
        <w:tab/>
      </w:r>
      <w:r>
        <w:fldChar w:fldCharType="begin"/>
      </w:r>
      <w:r>
        <w:instrText xml:space="preserve"> PAGEREF _Toc8233 \h </w:instrText>
      </w:r>
      <w:r>
        <w:fldChar w:fldCharType="separate"/>
      </w:r>
      <w:r>
        <w:t>7</w:t>
      </w:r>
      <w:r>
        <w:fldChar w:fldCharType="end"/>
      </w:r>
      <w:r>
        <w:rPr>
          <w:rFonts w:hint="eastAsia" w:ascii="黑体" w:hAnsi="黑体" w:eastAsia="黑体" w:cs="黑体"/>
          <w:szCs w:val="32"/>
          <w:lang w:val="en-US" w:eastAsia="zh-CN"/>
        </w:rPr>
        <w:fldChar w:fldCharType="end"/>
      </w:r>
    </w:p>
    <w:p w14:paraId="548F5AC9">
      <w:pPr>
        <w:pStyle w:val="7"/>
        <w:tabs>
          <w:tab w:val="right" w:leader="dot" w:pos="8306"/>
        </w:tabs>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_Toc27887 </w:instrText>
      </w:r>
      <w:r>
        <w:rPr>
          <w:rFonts w:hint="eastAsia" w:ascii="黑体" w:hAnsi="黑体" w:eastAsia="黑体" w:cs="黑体"/>
          <w:szCs w:val="32"/>
          <w:lang w:val="en-US" w:eastAsia="zh-CN"/>
        </w:rPr>
        <w:fldChar w:fldCharType="separate"/>
      </w:r>
      <w:r>
        <w:rPr>
          <w:rFonts w:hint="eastAsia" w:ascii="黑体" w:hAnsi="黑体" w:eastAsia="黑体" w:cs="黑体"/>
          <w:bCs/>
          <w:szCs w:val="32"/>
          <w:lang w:val="en-US" w:eastAsia="zh-CN"/>
        </w:rPr>
        <w:t xml:space="preserve">第三章 </w:t>
      </w:r>
      <w:r>
        <w:rPr>
          <w:rFonts w:hint="eastAsia" w:ascii="黑体" w:hAnsi="黑体" w:eastAsia="黑体" w:cs="黑体"/>
          <w:szCs w:val="32"/>
          <w:lang w:val="en-US" w:eastAsia="zh-CN"/>
        </w:rPr>
        <w:t>服务内容及要求</w:t>
      </w:r>
      <w:r>
        <w:tab/>
      </w:r>
      <w:r>
        <w:fldChar w:fldCharType="begin"/>
      </w:r>
      <w:r>
        <w:instrText xml:space="preserve"> PAGEREF _Toc27887 \h </w:instrText>
      </w:r>
      <w:r>
        <w:fldChar w:fldCharType="separate"/>
      </w:r>
      <w:r>
        <w:t>7</w:t>
      </w:r>
      <w:r>
        <w:fldChar w:fldCharType="end"/>
      </w:r>
      <w:r>
        <w:rPr>
          <w:rFonts w:hint="eastAsia" w:ascii="黑体" w:hAnsi="黑体" w:eastAsia="黑体" w:cs="黑体"/>
          <w:szCs w:val="32"/>
          <w:lang w:val="en-US" w:eastAsia="zh-CN"/>
        </w:rPr>
        <w:fldChar w:fldCharType="end"/>
      </w:r>
    </w:p>
    <w:p w14:paraId="579AE0EB">
      <w:pPr>
        <w:pStyle w:val="8"/>
        <w:tabs>
          <w:tab w:val="right" w:leader="dot" w:pos="8306"/>
        </w:tabs>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_Toc19394 </w:instrText>
      </w:r>
      <w:r>
        <w:rPr>
          <w:rFonts w:hint="eastAsia" w:ascii="黑体" w:hAnsi="黑体" w:eastAsia="黑体" w:cs="黑体"/>
          <w:szCs w:val="32"/>
          <w:lang w:val="en-US" w:eastAsia="zh-CN"/>
        </w:rPr>
        <w:fldChar w:fldCharType="separate"/>
      </w:r>
      <w:r>
        <w:rPr>
          <w:rFonts w:hint="eastAsia"/>
          <w:lang w:val="en-US" w:eastAsia="zh-CN"/>
        </w:rPr>
        <w:t>一、 税务合规审查服务</w:t>
      </w:r>
      <w:r>
        <w:tab/>
      </w:r>
      <w:r>
        <w:fldChar w:fldCharType="begin"/>
      </w:r>
      <w:r>
        <w:instrText xml:space="preserve"> PAGEREF _Toc19394 \h </w:instrText>
      </w:r>
      <w:r>
        <w:fldChar w:fldCharType="separate"/>
      </w:r>
      <w:r>
        <w:t>7</w:t>
      </w:r>
      <w:r>
        <w:fldChar w:fldCharType="end"/>
      </w:r>
      <w:r>
        <w:rPr>
          <w:rFonts w:hint="eastAsia" w:ascii="黑体" w:hAnsi="黑体" w:eastAsia="黑体" w:cs="黑体"/>
          <w:szCs w:val="32"/>
          <w:lang w:val="en-US" w:eastAsia="zh-CN"/>
        </w:rPr>
        <w:fldChar w:fldCharType="end"/>
      </w:r>
    </w:p>
    <w:p w14:paraId="54549F7D">
      <w:pPr>
        <w:pStyle w:val="8"/>
        <w:tabs>
          <w:tab w:val="right" w:leader="dot" w:pos="8306"/>
        </w:tabs>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_Toc23306 </w:instrText>
      </w:r>
      <w:r>
        <w:rPr>
          <w:rFonts w:hint="eastAsia" w:ascii="黑体" w:hAnsi="黑体" w:eastAsia="黑体" w:cs="黑体"/>
          <w:szCs w:val="32"/>
          <w:lang w:val="en-US" w:eastAsia="zh-CN"/>
        </w:rPr>
        <w:fldChar w:fldCharType="separate"/>
      </w:r>
      <w:r>
        <w:rPr>
          <w:rFonts w:hint="eastAsia"/>
          <w:lang w:val="en-US" w:eastAsia="zh-CN"/>
        </w:rPr>
        <w:t>二、 税收筹划服务</w:t>
      </w:r>
      <w:r>
        <w:tab/>
      </w:r>
      <w:r>
        <w:fldChar w:fldCharType="begin"/>
      </w:r>
      <w:r>
        <w:instrText xml:space="preserve"> PAGEREF _Toc23306 \h </w:instrText>
      </w:r>
      <w:r>
        <w:fldChar w:fldCharType="separate"/>
      </w:r>
      <w:r>
        <w:t>7</w:t>
      </w:r>
      <w:r>
        <w:fldChar w:fldCharType="end"/>
      </w:r>
      <w:r>
        <w:rPr>
          <w:rFonts w:hint="eastAsia" w:ascii="黑体" w:hAnsi="黑体" w:eastAsia="黑体" w:cs="黑体"/>
          <w:szCs w:val="32"/>
          <w:lang w:val="en-US" w:eastAsia="zh-CN"/>
        </w:rPr>
        <w:fldChar w:fldCharType="end"/>
      </w:r>
    </w:p>
    <w:p w14:paraId="57428F76">
      <w:pPr>
        <w:pStyle w:val="8"/>
        <w:tabs>
          <w:tab w:val="right" w:leader="dot" w:pos="8306"/>
        </w:tabs>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_Toc30815 </w:instrText>
      </w:r>
      <w:r>
        <w:rPr>
          <w:rFonts w:hint="eastAsia" w:ascii="黑体" w:hAnsi="黑体" w:eastAsia="黑体" w:cs="黑体"/>
          <w:szCs w:val="32"/>
          <w:lang w:val="en-US" w:eastAsia="zh-CN"/>
        </w:rPr>
        <w:fldChar w:fldCharType="separate"/>
      </w:r>
      <w:r>
        <w:rPr>
          <w:rFonts w:hint="eastAsia"/>
          <w:lang w:val="en-US" w:eastAsia="zh-CN"/>
        </w:rPr>
        <w:t>三、 税务政策解读与培训服务</w:t>
      </w:r>
      <w:r>
        <w:tab/>
      </w:r>
      <w:r>
        <w:fldChar w:fldCharType="begin"/>
      </w:r>
      <w:r>
        <w:instrText xml:space="preserve"> PAGEREF _Toc30815 \h </w:instrText>
      </w:r>
      <w:r>
        <w:fldChar w:fldCharType="separate"/>
      </w:r>
      <w:r>
        <w:t>8</w:t>
      </w:r>
      <w:r>
        <w:fldChar w:fldCharType="end"/>
      </w:r>
      <w:r>
        <w:rPr>
          <w:rFonts w:hint="eastAsia" w:ascii="黑体" w:hAnsi="黑体" w:eastAsia="黑体" w:cs="黑体"/>
          <w:szCs w:val="32"/>
          <w:lang w:val="en-US" w:eastAsia="zh-CN"/>
        </w:rPr>
        <w:fldChar w:fldCharType="end"/>
      </w:r>
    </w:p>
    <w:p w14:paraId="7A65180D">
      <w:pPr>
        <w:pStyle w:val="8"/>
        <w:tabs>
          <w:tab w:val="right" w:leader="dot" w:pos="8306"/>
        </w:tabs>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_Toc5000 </w:instrText>
      </w:r>
      <w:r>
        <w:rPr>
          <w:rFonts w:hint="eastAsia" w:ascii="黑体" w:hAnsi="黑体" w:eastAsia="黑体" w:cs="黑体"/>
          <w:szCs w:val="32"/>
          <w:lang w:val="en-US" w:eastAsia="zh-CN"/>
        </w:rPr>
        <w:fldChar w:fldCharType="separate"/>
      </w:r>
      <w:r>
        <w:rPr>
          <w:rFonts w:hint="eastAsia"/>
          <w:lang w:val="en-US" w:eastAsia="zh-CN"/>
        </w:rPr>
        <w:t>四、 税务争议协调服务</w:t>
      </w:r>
      <w:r>
        <w:tab/>
      </w:r>
      <w:r>
        <w:fldChar w:fldCharType="begin"/>
      </w:r>
      <w:r>
        <w:instrText xml:space="preserve"> PAGEREF _Toc5000 \h </w:instrText>
      </w:r>
      <w:r>
        <w:fldChar w:fldCharType="separate"/>
      </w:r>
      <w:r>
        <w:t>8</w:t>
      </w:r>
      <w:r>
        <w:fldChar w:fldCharType="end"/>
      </w:r>
      <w:r>
        <w:rPr>
          <w:rFonts w:hint="eastAsia" w:ascii="黑体" w:hAnsi="黑体" w:eastAsia="黑体" w:cs="黑体"/>
          <w:szCs w:val="32"/>
          <w:lang w:val="en-US" w:eastAsia="zh-CN"/>
        </w:rPr>
        <w:fldChar w:fldCharType="end"/>
      </w:r>
    </w:p>
    <w:p w14:paraId="0D8951BB">
      <w:pPr>
        <w:pStyle w:val="8"/>
        <w:tabs>
          <w:tab w:val="right" w:leader="dot" w:pos="8306"/>
        </w:tabs>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_Toc10885 </w:instrText>
      </w:r>
      <w:r>
        <w:rPr>
          <w:rFonts w:hint="eastAsia" w:ascii="黑体" w:hAnsi="黑体" w:eastAsia="黑体" w:cs="黑体"/>
          <w:szCs w:val="32"/>
          <w:lang w:val="en-US" w:eastAsia="zh-CN"/>
        </w:rPr>
        <w:fldChar w:fldCharType="separate"/>
      </w:r>
      <w:r>
        <w:rPr>
          <w:rFonts w:hint="eastAsia"/>
          <w:lang w:val="en-US" w:eastAsia="zh-CN"/>
        </w:rPr>
        <w:t>五、 日常税务咨询服务</w:t>
      </w:r>
      <w:r>
        <w:tab/>
      </w:r>
      <w:r>
        <w:fldChar w:fldCharType="begin"/>
      </w:r>
      <w:r>
        <w:instrText xml:space="preserve"> PAGEREF _Toc10885 \h </w:instrText>
      </w:r>
      <w:r>
        <w:fldChar w:fldCharType="separate"/>
      </w:r>
      <w:r>
        <w:t>8</w:t>
      </w:r>
      <w:r>
        <w:fldChar w:fldCharType="end"/>
      </w:r>
      <w:r>
        <w:rPr>
          <w:rFonts w:hint="eastAsia" w:ascii="黑体" w:hAnsi="黑体" w:eastAsia="黑体" w:cs="黑体"/>
          <w:szCs w:val="32"/>
          <w:lang w:val="en-US" w:eastAsia="zh-CN"/>
        </w:rPr>
        <w:fldChar w:fldCharType="end"/>
      </w:r>
    </w:p>
    <w:p w14:paraId="527FBFD2">
      <w:pPr>
        <w:pStyle w:val="8"/>
        <w:tabs>
          <w:tab w:val="right" w:leader="dot" w:pos="8306"/>
        </w:tabs>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_Toc9812 </w:instrText>
      </w:r>
      <w:r>
        <w:rPr>
          <w:rFonts w:hint="eastAsia" w:ascii="黑体" w:hAnsi="黑体" w:eastAsia="黑体" w:cs="黑体"/>
          <w:szCs w:val="32"/>
          <w:lang w:val="en-US" w:eastAsia="zh-CN"/>
        </w:rPr>
        <w:fldChar w:fldCharType="separate"/>
      </w:r>
      <w:r>
        <w:rPr>
          <w:rFonts w:hint="eastAsia"/>
          <w:lang w:val="en-US" w:eastAsia="zh-CN"/>
        </w:rPr>
        <w:t>六、 年度所得税汇算服务</w:t>
      </w:r>
      <w:r>
        <w:tab/>
      </w:r>
      <w:r>
        <w:fldChar w:fldCharType="begin"/>
      </w:r>
      <w:r>
        <w:instrText xml:space="preserve"> PAGEREF _Toc9812 \h </w:instrText>
      </w:r>
      <w:r>
        <w:fldChar w:fldCharType="separate"/>
      </w:r>
      <w:r>
        <w:t>8</w:t>
      </w:r>
      <w:r>
        <w:fldChar w:fldCharType="end"/>
      </w:r>
      <w:r>
        <w:rPr>
          <w:rFonts w:hint="eastAsia" w:ascii="黑体" w:hAnsi="黑体" w:eastAsia="黑体" w:cs="黑体"/>
          <w:szCs w:val="32"/>
          <w:lang w:val="en-US" w:eastAsia="zh-CN"/>
        </w:rPr>
        <w:fldChar w:fldCharType="end"/>
      </w:r>
    </w:p>
    <w:p w14:paraId="42D08E18">
      <w:pPr>
        <w:pStyle w:val="8"/>
        <w:tabs>
          <w:tab w:val="right" w:leader="dot" w:pos="8306"/>
        </w:tabs>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_Toc16902 </w:instrText>
      </w:r>
      <w:r>
        <w:rPr>
          <w:rFonts w:hint="eastAsia" w:ascii="黑体" w:hAnsi="黑体" w:eastAsia="黑体" w:cs="黑体"/>
          <w:szCs w:val="32"/>
          <w:lang w:val="en-US" w:eastAsia="zh-CN"/>
        </w:rPr>
        <w:fldChar w:fldCharType="separate"/>
      </w:r>
      <w:r>
        <w:rPr>
          <w:rFonts w:hint="eastAsia"/>
          <w:lang w:val="en-US" w:eastAsia="zh-CN"/>
        </w:rPr>
        <w:t>七、 其他服务</w:t>
      </w:r>
      <w:r>
        <w:tab/>
      </w:r>
      <w:r>
        <w:fldChar w:fldCharType="begin"/>
      </w:r>
      <w:r>
        <w:instrText xml:space="preserve"> PAGEREF _Toc16902 \h </w:instrText>
      </w:r>
      <w:r>
        <w:fldChar w:fldCharType="separate"/>
      </w:r>
      <w:r>
        <w:t>9</w:t>
      </w:r>
      <w:r>
        <w:fldChar w:fldCharType="end"/>
      </w:r>
      <w:r>
        <w:rPr>
          <w:rFonts w:hint="eastAsia" w:ascii="黑体" w:hAnsi="黑体" w:eastAsia="黑体" w:cs="黑体"/>
          <w:szCs w:val="32"/>
          <w:lang w:val="en-US" w:eastAsia="zh-CN"/>
        </w:rPr>
        <w:fldChar w:fldCharType="end"/>
      </w:r>
    </w:p>
    <w:p w14:paraId="3DD4DE73">
      <w:pPr>
        <w:pStyle w:val="8"/>
        <w:tabs>
          <w:tab w:val="right" w:leader="dot" w:pos="8306"/>
        </w:tabs>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_Toc3394 </w:instrText>
      </w:r>
      <w:r>
        <w:rPr>
          <w:rFonts w:hint="eastAsia" w:ascii="黑体" w:hAnsi="黑体" w:eastAsia="黑体" w:cs="黑体"/>
          <w:szCs w:val="32"/>
          <w:lang w:val="en-US" w:eastAsia="zh-CN"/>
        </w:rPr>
        <w:fldChar w:fldCharType="separate"/>
      </w:r>
      <w:r>
        <w:rPr>
          <w:rFonts w:hint="eastAsia"/>
          <w:lang w:val="en-US" w:eastAsia="zh-CN"/>
        </w:rPr>
        <w:t>八、 服务质量要求</w:t>
      </w:r>
      <w:r>
        <w:tab/>
      </w:r>
      <w:r>
        <w:fldChar w:fldCharType="begin"/>
      </w:r>
      <w:r>
        <w:instrText xml:space="preserve"> PAGEREF _Toc3394 \h </w:instrText>
      </w:r>
      <w:r>
        <w:fldChar w:fldCharType="separate"/>
      </w:r>
      <w:r>
        <w:t>9</w:t>
      </w:r>
      <w:r>
        <w:fldChar w:fldCharType="end"/>
      </w:r>
      <w:r>
        <w:rPr>
          <w:rFonts w:hint="eastAsia" w:ascii="黑体" w:hAnsi="黑体" w:eastAsia="黑体" w:cs="黑体"/>
          <w:szCs w:val="32"/>
          <w:lang w:val="en-US" w:eastAsia="zh-CN"/>
        </w:rPr>
        <w:fldChar w:fldCharType="end"/>
      </w:r>
    </w:p>
    <w:p w14:paraId="24912B73">
      <w:pPr>
        <w:pStyle w:val="7"/>
        <w:tabs>
          <w:tab w:val="right" w:leader="dot" w:pos="8306"/>
        </w:tabs>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_Toc11654 </w:instrText>
      </w:r>
      <w:r>
        <w:rPr>
          <w:rFonts w:hint="eastAsia" w:ascii="黑体" w:hAnsi="黑体" w:eastAsia="黑体" w:cs="黑体"/>
          <w:szCs w:val="32"/>
          <w:lang w:val="en-US" w:eastAsia="zh-CN"/>
        </w:rPr>
        <w:fldChar w:fldCharType="separate"/>
      </w:r>
      <w:r>
        <w:rPr>
          <w:rFonts w:hint="eastAsia" w:ascii="黑体" w:hAnsi="黑体" w:eastAsia="黑体" w:cs="黑体"/>
          <w:bCs/>
          <w:kern w:val="44"/>
          <w:szCs w:val="32"/>
          <w:lang w:val="en-US" w:eastAsia="zh-CN" w:bidi="ar"/>
        </w:rPr>
        <w:t xml:space="preserve">第四章 </w:t>
      </w:r>
      <w:r>
        <w:rPr>
          <w:rFonts w:hint="eastAsia" w:ascii="黑体" w:hAnsi="黑体" w:eastAsia="黑体" w:cs="黑体"/>
          <w:szCs w:val="32"/>
          <w:lang w:val="en-US" w:eastAsia="zh-CN"/>
        </w:rPr>
        <w:t>评审</w:t>
      </w:r>
      <w:r>
        <w:rPr>
          <w:rFonts w:hint="eastAsia" w:ascii="黑体" w:hAnsi="黑体" w:eastAsia="黑体" w:cs="黑体"/>
          <w:bCs/>
          <w:kern w:val="44"/>
          <w:szCs w:val="32"/>
          <w:lang w:val="en-US" w:eastAsia="zh-CN" w:bidi="ar"/>
        </w:rPr>
        <w:t>办法</w:t>
      </w:r>
      <w:r>
        <w:tab/>
      </w:r>
      <w:r>
        <w:fldChar w:fldCharType="begin"/>
      </w:r>
      <w:r>
        <w:instrText xml:space="preserve"> PAGEREF _Toc11654 \h </w:instrText>
      </w:r>
      <w:r>
        <w:fldChar w:fldCharType="separate"/>
      </w:r>
      <w:r>
        <w:t>9</w:t>
      </w:r>
      <w:r>
        <w:fldChar w:fldCharType="end"/>
      </w:r>
      <w:r>
        <w:rPr>
          <w:rFonts w:hint="eastAsia" w:ascii="黑体" w:hAnsi="黑体" w:eastAsia="黑体" w:cs="黑体"/>
          <w:szCs w:val="32"/>
          <w:lang w:val="en-US" w:eastAsia="zh-CN"/>
        </w:rPr>
        <w:fldChar w:fldCharType="end"/>
      </w:r>
    </w:p>
    <w:p w14:paraId="10CD2B95">
      <w:pPr>
        <w:pStyle w:val="8"/>
        <w:tabs>
          <w:tab w:val="right" w:leader="dot" w:pos="8306"/>
        </w:tabs>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_Toc28672 </w:instrText>
      </w:r>
      <w:r>
        <w:rPr>
          <w:rFonts w:hint="eastAsia" w:ascii="黑体" w:hAnsi="黑体" w:eastAsia="黑体" w:cs="黑体"/>
          <w:szCs w:val="32"/>
          <w:lang w:val="en-US" w:eastAsia="zh-CN"/>
        </w:rPr>
        <w:fldChar w:fldCharType="separate"/>
      </w:r>
      <w:r>
        <w:rPr>
          <w:rFonts w:hint="eastAsia"/>
          <w:lang w:val="en-US" w:eastAsia="zh-CN"/>
        </w:rPr>
        <w:t>一、 评审原则</w:t>
      </w:r>
      <w:r>
        <w:tab/>
      </w:r>
      <w:r>
        <w:fldChar w:fldCharType="begin"/>
      </w:r>
      <w:r>
        <w:instrText xml:space="preserve"> PAGEREF _Toc28672 \h </w:instrText>
      </w:r>
      <w:r>
        <w:fldChar w:fldCharType="separate"/>
      </w:r>
      <w:r>
        <w:t>9</w:t>
      </w:r>
      <w:r>
        <w:fldChar w:fldCharType="end"/>
      </w:r>
      <w:r>
        <w:rPr>
          <w:rFonts w:hint="eastAsia" w:ascii="黑体" w:hAnsi="黑体" w:eastAsia="黑体" w:cs="黑体"/>
          <w:szCs w:val="32"/>
          <w:lang w:val="en-US" w:eastAsia="zh-CN"/>
        </w:rPr>
        <w:fldChar w:fldCharType="end"/>
      </w:r>
    </w:p>
    <w:p w14:paraId="48731412">
      <w:pPr>
        <w:pStyle w:val="8"/>
        <w:tabs>
          <w:tab w:val="right" w:leader="dot" w:pos="8306"/>
        </w:tabs>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_Toc814 </w:instrText>
      </w:r>
      <w:r>
        <w:rPr>
          <w:rFonts w:hint="eastAsia" w:ascii="黑体" w:hAnsi="黑体" w:eastAsia="黑体" w:cs="黑体"/>
          <w:szCs w:val="32"/>
          <w:lang w:val="en-US" w:eastAsia="zh-CN"/>
        </w:rPr>
        <w:fldChar w:fldCharType="separate"/>
      </w:r>
      <w:r>
        <w:rPr>
          <w:rFonts w:hint="eastAsia"/>
          <w:lang w:val="en-US" w:eastAsia="zh-CN"/>
        </w:rPr>
        <w:t>二、 评审委员会组成</w:t>
      </w:r>
      <w:r>
        <w:tab/>
      </w:r>
      <w:r>
        <w:fldChar w:fldCharType="begin"/>
      </w:r>
      <w:r>
        <w:instrText xml:space="preserve"> PAGEREF _Toc814 \h </w:instrText>
      </w:r>
      <w:r>
        <w:fldChar w:fldCharType="separate"/>
      </w:r>
      <w:r>
        <w:t>9</w:t>
      </w:r>
      <w:r>
        <w:fldChar w:fldCharType="end"/>
      </w:r>
      <w:r>
        <w:rPr>
          <w:rFonts w:hint="eastAsia" w:ascii="黑体" w:hAnsi="黑体" w:eastAsia="黑体" w:cs="黑体"/>
          <w:szCs w:val="32"/>
          <w:lang w:val="en-US" w:eastAsia="zh-CN"/>
        </w:rPr>
        <w:fldChar w:fldCharType="end"/>
      </w:r>
    </w:p>
    <w:p w14:paraId="2532CD52">
      <w:pPr>
        <w:pStyle w:val="8"/>
        <w:tabs>
          <w:tab w:val="right" w:leader="dot" w:pos="8306"/>
        </w:tabs>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_Toc11389 </w:instrText>
      </w:r>
      <w:r>
        <w:rPr>
          <w:rFonts w:hint="eastAsia" w:ascii="黑体" w:hAnsi="黑体" w:eastAsia="黑体" w:cs="黑体"/>
          <w:szCs w:val="32"/>
          <w:lang w:val="en-US" w:eastAsia="zh-CN"/>
        </w:rPr>
        <w:fldChar w:fldCharType="separate"/>
      </w:r>
      <w:r>
        <w:rPr>
          <w:rFonts w:hint="eastAsia"/>
          <w:lang w:val="en-US" w:eastAsia="zh-CN"/>
        </w:rPr>
        <w:t>三、 评审流程</w:t>
      </w:r>
      <w:r>
        <w:tab/>
      </w:r>
      <w:r>
        <w:fldChar w:fldCharType="begin"/>
      </w:r>
      <w:r>
        <w:instrText xml:space="preserve"> PAGEREF _Toc11389 \h </w:instrText>
      </w:r>
      <w:r>
        <w:fldChar w:fldCharType="separate"/>
      </w:r>
      <w:r>
        <w:t>9</w:t>
      </w:r>
      <w:r>
        <w:fldChar w:fldCharType="end"/>
      </w:r>
      <w:r>
        <w:rPr>
          <w:rFonts w:hint="eastAsia" w:ascii="黑体" w:hAnsi="黑体" w:eastAsia="黑体" w:cs="黑体"/>
          <w:szCs w:val="32"/>
          <w:lang w:val="en-US" w:eastAsia="zh-CN"/>
        </w:rPr>
        <w:fldChar w:fldCharType="end"/>
      </w:r>
    </w:p>
    <w:p w14:paraId="542DDFAB">
      <w:pPr>
        <w:pStyle w:val="8"/>
        <w:tabs>
          <w:tab w:val="right" w:leader="dot" w:pos="8306"/>
        </w:tabs>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_Toc28661 </w:instrText>
      </w:r>
      <w:r>
        <w:rPr>
          <w:rFonts w:hint="eastAsia" w:ascii="黑体" w:hAnsi="黑体" w:eastAsia="黑体" w:cs="黑体"/>
          <w:szCs w:val="32"/>
          <w:lang w:val="en-US" w:eastAsia="zh-CN"/>
        </w:rPr>
        <w:fldChar w:fldCharType="separate"/>
      </w:r>
      <w:r>
        <w:rPr>
          <w:rFonts w:hint="eastAsia"/>
          <w:lang w:val="en-US" w:eastAsia="zh-CN"/>
        </w:rPr>
        <w:t>四、 评审实施说明</w:t>
      </w:r>
      <w:r>
        <w:tab/>
      </w:r>
      <w:r>
        <w:fldChar w:fldCharType="begin"/>
      </w:r>
      <w:r>
        <w:instrText xml:space="preserve"> PAGEREF _Toc28661 \h </w:instrText>
      </w:r>
      <w:r>
        <w:fldChar w:fldCharType="separate"/>
      </w:r>
      <w:r>
        <w:t>10</w:t>
      </w:r>
      <w:r>
        <w:fldChar w:fldCharType="end"/>
      </w:r>
      <w:r>
        <w:rPr>
          <w:rFonts w:hint="eastAsia" w:ascii="黑体" w:hAnsi="黑体" w:eastAsia="黑体" w:cs="黑体"/>
          <w:szCs w:val="32"/>
          <w:lang w:val="en-US" w:eastAsia="zh-CN"/>
        </w:rPr>
        <w:fldChar w:fldCharType="end"/>
      </w:r>
    </w:p>
    <w:p w14:paraId="0B894504">
      <w:pPr>
        <w:pStyle w:val="8"/>
        <w:tabs>
          <w:tab w:val="right" w:leader="dot" w:pos="8306"/>
        </w:tabs>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_Toc28562 </w:instrText>
      </w:r>
      <w:r>
        <w:rPr>
          <w:rFonts w:hint="eastAsia" w:ascii="黑体" w:hAnsi="黑体" w:eastAsia="黑体" w:cs="黑体"/>
          <w:szCs w:val="32"/>
          <w:lang w:val="en-US" w:eastAsia="zh-CN"/>
        </w:rPr>
        <w:fldChar w:fldCharType="separate"/>
      </w:r>
      <w:r>
        <w:rPr>
          <w:rFonts w:hint="eastAsia"/>
          <w:lang w:val="en-US" w:eastAsia="zh-CN"/>
        </w:rPr>
        <w:t>五、 保密</w:t>
      </w:r>
      <w:r>
        <w:tab/>
      </w:r>
      <w:r>
        <w:fldChar w:fldCharType="begin"/>
      </w:r>
      <w:r>
        <w:instrText xml:space="preserve"> PAGEREF _Toc28562 \h </w:instrText>
      </w:r>
      <w:r>
        <w:fldChar w:fldCharType="separate"/>
      </w:r>
      <w:r>
        <w:t>10</w:t>
      </w:r>
      <w:r>
        <w:fldChar w:fldCharType="end"/>
      </w:r>
      <w:r>
        <w:rPr>
          <w:rFonts w:hint="eastAsia" w:ascii="黑体" w:hAnsi="黑体" w:eastAsia="黑体" w:cs="黑体"/>
          <w:szCs w:val="32"/>
          <w:lang w:val="en-US" w:eastAsia="zh-CN"/>
        </w:rPr>
        <w:fldChar w:fldCharType="end"/>
      </w:r>
    </w:p>
    <w:p w14:paraId="43A62216">
      <w:pPr>
        <w:pStyle w:val="8"/>
        <w:tabs>
          <w:tab w:val="right" w:leader="dot" w:pos="8306"/>
        </w:tabs>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_Toc14879 </w:instrText>
      </w:r>
      <w:r>
        <w:rPr>
          <w:rFonts w:hint="eastAsia" w:ascii="黑体" w:hAnsi="黑体" w:eastAsia="黑体" w:cs="黑体"/>
          <w:szCs w:val="32"/>
          <w:lang w:val="en-US" w:eastAsia="zh-CN"/>
        </w:rPr>
        <w:fldChar w:fldCharType="separate"/>
      </w:r>
      <w:r>
        <w:rPr>
          <w:rFonts w:hint="eastAsia"/>
          <w:lang w:val="en-US" w:eastAsia="zh-CN"/>
        </w:rPr>
        <w:t>六、 评审方法</w:t>
      </w:r>
      <w:r>
        <w:tab/>
      </w:r>
      <w:r>
        <w:fldChar w:fldCharType="begin"/>
      </w:r>
      <w:r>
        <w:instrText xml:space="preserve"> PAGEREF _Toc14879 \h </w:instrText>
      </w:r>
      <w:r>
        <w:fldChar w:fldCharType="separate"/>
      </w:r>
      <w:r>
        <w:t>10</w:t>
      </w:r>
      <w:r>
        <w:fldChar w:fldCharType="end"/>
      </w:r>
      <w:r>
        <w:rPr>
          <w:rFonts w:hint="eastAsia" w:ascii="黑体" w:hAnsi="黑体" w:eastAsia="黑体" w:cs="黑体"/>
          <w:szCs w:val="32"/>
          <w:lang w:val="en-US" w:eastAsia="zh-CN"/>
        </w:rPr>
        <w:fldChar w:fldCharType="end"/>
      </w:r>
    </w:p>
    <w:p w14:paraId="1718A80A">
      <w:pPr>
        <w:pStyle w:val="7"/>
        <w:tabs>
          <w:tab w:val="right" w:leader="dot" w:pos="8306"/>
        </w:tabs>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_Toc18421 </w:instrText>
      </w:r>
      <w:r>
        <w:rPr>
          <w:rFonts w:hint="eastAsia" w:ascii="黑体" w:hAnsi="黑体" w:eastAsia="黑体" w:cs="黑体"/>
          <w:szCs w:val="32"/>
          <w:lang w:val="en-US" w:eastAsia="zh-CN"/>
        </w:rPr>
        <w:fldChar w:fldCharType="separate"/>
      </w:r>
      <w:r>
        <w:rPr>
          <w:rFonts w:hint="eastAsia" w:ascii="黑体" w:hAnsi="黑体" w:eastAsia="黑体" w:cs="黑体"/>
          <w:bCs/>
          <w:kern w:val="44"/>
          <w:szCs w:val="32"/>
          <w:lang w:val="en-US" w:eastAsia="zh-CN" w:bidi="ar"/>
        </w:rPr>
        <w:t>第五章 合同</w:t>
      </w:r>
      <w:r>
        <w:rPr>
          <w:rFonts w:hint="eastAsia" w:ascii="黑体" w:hAnsi="黑体" w:eastAsia="黑体" w:cs="黑体"/>
          <w:szCs w:val="32"/>
          <w:lang w:val="en-US" w:eastAsia="zh-CN"/>
        </w:rPr>
        <w:t>主要</w:t>
      </w:r>
      <w:r>
        <w:rPr>
          <w:rFonts w:hint="eastAsia" w:ascii="黑体" w:hAnsi="黑体" w:eastAsia="黑体" w:cs="黑体"/>
          <w:bCs/>
          <w:kern w:val="44"/>
          <w:szCs w:val="32"/>
          <w:lang w:val="en-US" w:eastAsia="zh-CN" w:bidi="ar"/>
        </w:rPr>
        <w:t>条款</w:t>
      </w:r>
      <w:r>
        <w:tab/>
      </w:r>
      <w:r>
        <w:fldChar w:fldCharType="begin"/>
      </w:r>
      <w:r>
        <w:instrText xml:space="preserve"> PAGEREF _Toc18421 \h </w:instrText>
      </w:r>
      <w:r>
        <w:fldChar w:fldCharType="separate"/>
      </w:r>
      <w:r>
        <w:t>12</w:t>
      </w:r>
      <w:r>
        <w:fldChar w:fldCharType="end"/>
      </w:r>
      <w:r>
        <w:rPr>
          <w:rFonts w:hint="eastAsia" w:ascii="黑体" w:hAnsi="黑体" w:eastAsia="黑体" w:cs="黑体"/>
          <w:szCs w:val="32"/>
          <w:lang w:val="en-US" w:eastAsia="zh-CN"/>
        </w:rPr>
        <w:fldChar w:fldCharType="end"/>
      </w:r>
    </w:p>
    <w:p w14:paraId="2BECAFEB">
      <w:pPr>
        <w:pStyle w:val="8"/>
        <w:tabs>
          <w:tab w:val="right" w:leader="dot" w:pos="8306"/>
        </w:tabs>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_Toc14576 </w:instrText>
      </w:r>
      <w:r>
        <w:rPr>
          <w:rFonts w:hint="eastAsia" w:ascii="黑体" w:hAnsi="黑体" w:eastAsia="黑体" w:cs="黑体"/>
          <w:szCs w:val="32"/>
          <w:lang w:val="en-US" w:eastAsia="zh-CN"/>
        </w:rPr>
        <w:fldChar w:fldCharType="separate"/>
      </w:r>
      <w:r>
        <w:rPr>
          <w:rFonts w:hint="eastAsia"/>
          <w:lang w:val="en-US" w:eastAsia="zh-CN"/>
        </w:rPr>
        <w:t>一、 合同主体</w:t>
      </w:r>
      <w:r>
        <w:tab/>
      </w:r>
      <w:r>
        <w:fldChar w:fldCharType="begin"/>
      </w:r>
      <w:r>
        <w:instrText xml:space="preserve"> PAGEREF _Toc14576 \h </w:instrText>
      </w:r>
      <w:r>
        <w:fldChar w:fldCharType="separate"/>
      </w:r>
      <w:r>
        <w:t>12</w:t>
      </w:r>
      <w:r>
        <w:fldChar w:fldCharType="end"/>
      </w:r>
      <w:r>
        <w:rPr>
          <w:rFonts w:hint="eastAsia" w:ascii="黑体" w:hAnsi="黑体" w:eastAsia="黑体" w:cs="黑体"/>
          <w:szCs w:val="32"/>
          <w:lang w:val="en-US" w:eastAsia="zh-CN"/>
        </w:rPr>
        <w:fldChar w:fldCharType="end"/>
      </w:r>
    </w:p>
    <w:p w14:paraId="260294E0">
      <w:pPr>
        <w:pStyle w:val="8"/>
        <w:tabs>
          <w:tab w:val="right" w:leader="dot" w:pos="8306"/>
        </w:tabs>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_Toc11705 </w:instrText>
      </w:r>
      <w:r>
        <w:rPr>
          <w:rFonts w:hint="eastAsia" w:ascii="黑体" w:hAnsi="黑体" w:eastAsia="黑体" w:cs="黑体"/>
          <w:szCs w:val="32"/>
          <w:lang w:val="en-US" w:eastAsia="zh-CN"/>
        </w:rPr>
        <w:fldChar w:fldCharType="separate"/>
      </w:r>
      <w:r>
        <w:rPr>
          <w:rFonts w:hint="eastAsia"/>
          <w:lang w:val="en-US" w:eastAsia="zh-CN"/>
        </w:rPr>
        <w:t>二、 服务内容及范围</w:t>
      </w:r>
      <w:r>
        <w:tab/>
      </w:r>
      <w:r>
        <w:fldChar w:fldCharType="begin"/>
      </w:r>
      <w:r>
        <w:instrText xml:space="preserve"> PAGEREF _Toc11705 \h </w:instrText>
      </w:r>
      <w:r>
        <w:fldChar w:fldCharType="separate"/>
      </w:r>
      <w:r>
        <w:t>12</w:t>
      </w:r>
      <w:r>
        <w:fldChar w:fldCharType="end"/>
      </w:r>
      <w:r>
        <w:rPr>
          <w:rFonts w:hint="eastAsia" w:ascii="黑体" w:hAnsi="黑体" w:eastAsia="黑体" w:cs="黑体"/>
          <w:szCs w:val="32"/>
          <w:lang w:val="en-US" w:eastAsia="zh-CN"/>
        </w:rPr>
        <w:fldChar w:fldCharType="end"/>
      </w:r>
    </w:p>
    <w:p w14:paraId="14F8A028">
      <w:pPr>
        <w:pStyle w:val="8"/>
        <w:tabs>
          <w:tab w:val="right" w:leader="dot" w:pos="8306"/>
        </w:tabs>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_Toc29339 </w:instrText>
      </w:r>
      <w:r>
        <w:rPr>
          <w:rFonts w:hint="eastAsia" w:ascii="黑体" w:hAnsi="黑体" w:eastAsia="黑体" w:cs="黑体"/>
          <w:szCs w:val="32"/>
          <w:lang w:val="en-US" w:eastAsia="zh-CN"/>
        </w:rPr>
        <w:fldChar w:fldCharType="separate"/>
      </w:r>
      <w:r>
        <w:rPr>
          <w:rFonts w:hint="eastAsia"/>
          <w:lang w:val="en-US" w:eastAsia="zh-CN"/>
        </w:rPr>
        <w:t>三、 服务期限</w:t>
      </w:r>
      <w:r>
        <w:tab/>
      </w:r>
      <w:r>
        <w:fldChar w:fldCharType="begin"/>
      </w:r>
      <w:r>
        <w:instrText xml:space="preserve"> PAGEREF _Toc29339 \h </w:instrText>
      </w:r>
      <w:r>
        <w:fldChar w:fldCharType="separate"/>
      </w:r>
      <w:r>
        <w:t>12</w:t>
      </w:r>
      <w:r>
        <w:fldChar w:fldCharType="end"/>
      </w:r>
      <w:r>
        <w:rPr>
          <w:rFonts w:hint="eastAsia" w:ascii="黑体" w:hAnsi="黑体" w:eastAsia="黑体" w:cs="黑体"/>
          <w:szCs w:val="32"/>
          <w:lang w:val="en-US" w:eastAsia="zh-CN"/>
        </w:rPr>
        <w:fldChar w:fldCharType="end"/>
      </w:r>
    </w:p>
    <w:p w14:paraId="6D642435">
      <w:pPr>
        <w:pStyle w:val="8"/>
        <w:tabs>
          <w:tab w:val="right" w:leader="dot" w:pos="8306"/>
        </w:tabs>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_Toc2801 </w:instrText>
      </w:r>
      <w:r>
        <w:rPr>
          <w:rFonts w:hint="eastAsia" w:ascii="黑体" w:hAnsi="黑体" w:eastAsia="黑体" w:cs="黑体"/>
          <w:szCs w:val="32"/>
          <w:lang w:val="en-US" w:eastAsia="zh-CN"/>
        </w:rPr>
        <w:fldChar w:fldCharType="separate"/>
      </w:r>
      <w:r>
        <w:rPr>
          <w:rFonts w:hint="eastAsia"/>
          <w:lang w:val="en-US" w:eastAsia="zh-CN"/>
        </w:rPr>
        <w:t>四、 服务费用及支付方式</w:t>
      </w:r>
      <w:r>
        <w:tab/>
      </w:r>
      <w:r>
        <w:fldChar w:fldCharType="begin"/>
      </w:r>
      <w:r>
        <w:instrText xml:space="preserve"> PAGEREF _Toc2801 \h </w:instrText>
      </w:r>
      <w:r>
        <w:fldChar w:fldCharType="separate"/>
      </w:r>
      <w:r>
        <w:t>12</w:t>
      </w:r>
      <w:r>
        <w:fldChar w:fldCharType="end"/>
      </w:r>
      <w:r>
        <w:rPr>
          <w:rFonts w:hint="eastAsia" w:ascii="黑体" w:hAnsi="黑体" w:eastAsia="黑体" w:cs="黑体"/>
          <w:szCs w:val="32"/>
          <w:lang w:val="en-US" w:eastAsia="zh-CN"/>
        </w:rPr>
        <w:fldChar w:fldCharType="end"/>
      </w:r>
    </w:p>
    <w:p w14:paraId="7052C791">
      <w:pPr>
        <w:pStyle w:val="8"/>
        <w:tabs>
          <w:tab w:val="right" w:leader="dot" w:pos="8306"/>
        </w:tabs>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_Toc23279 </w:instrText>
      </w:r>
      <w:r>
        <w:rPr>
          <w:rFonts w:hint="eastAsia" w:ascii="黑体" w:hAnsi="黑体" w:eastAsia="黑体" w:cs="黑体"/>
          <w:szCs w:val="32"/>
          <w:lang w:val="en-US" w:eastAsia="zh-CN"/>
        </w:rPr>
        <w:fldChar w:fldCharType="separate"/>
      </w:r>
      <w:r>
        <w:rPr>
          <w:rFonts w:hint="eastAsia"/>
          <w:lang w:val="en-US" w:eastAsia="zh-CN"/>
        </w:rPr>
        <w:t>五、 双方权利与义务</w:t>
      </w:r>
      <w:r>
        <w:tab/>
      </w:r>
      <w:r>
        <w:fldChar w:fldCharType="begin"/>
      </w:r>
      <w:r>
        <w:instrText xml:space="preserve"> PAGEREF _Toc23279 \h </w:instrText>
      </w:r>
      <w:r>
        <w:fldChar w:fldCharType="separate"/>
      </w:r>
      <w:r>
        <w:t>13</w:t>
      </w:r>
      <w:r>
        <w:fldChar w:fldCharType="end"/>
      </w:r>
      <w:r>
        <w:rPr>
          <w:rFonts w:hint="eastAsia" w:ascii="黑体" w:hAnsi="黑体" w:eastAsia="黑体" w:cs="黑体"/>
          <w:szCs w:val="32"/>
          <w:lang w:val="en-US" w:eastAsia="zh-CN"/>
        </w:rPr>
        <w:fldChar w:fldCharType="end"/>
      </w:r>
    </w:p>
    <w:p w14:paraId="01E553FC">
      <w:pPr>
        <w:pStyle w:val="8"/>
        <w:tabs>
          <w:tab w:val="right" w:leader="dot" w:pos="8306"/>
        </w:tabs>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_Toc30244 </w:instrText>
      </w:r>
      <w:r>
        <w:rPr>
          <w:rFonts w:hint="eastAsia" w:ascii="黑体" w:hAnsi="黑体" w:eastAsia="黑体" w:cs="黑体"/>
          <w:szCs w:val="32"/>
          <w:lang w:val="en-US" w:eastAsia="zh-CN"/>
        </w:rPr>
        <w:fldChar w:fldCharType="separate"/>
      </w:r>
      <w:r>
        <w:rPr>
          <w:rFonts w:hint="eastAsia"/>
          <w:lang w:val="en-US" w:eastAsia="zh-CN"/>
        </w:rPr>
        <w:t>六、 验收标准及方式</w:t>
      </w:r>
      <w:r>
        <w:tab/>
      </w:r>
      <w:r>
        <w:fldChar w:fldCharType="begin"/>
      </w:r>
      <w:r>
        <w:instrText xml:space="preserve"> PAGEREF _Toc30244 \h </w:instrText>
      </w:r>
      <w:r>
        <w:fldChar w:fldCharType="separate"/>
      </w:r>
      <w:r>
        <w:t>14</w:t>
      </w:r>
      <w:r>
        <w:fldChar w:fldCharType="end"/>
      </w:r>
      <w:r>
        <w:rPr>
          <w:rFonts w:hint="eastAsia" w:ascii="黑体" w:hAnsi="黑体" w:eastAsia="黑体" w:cs="黑体"/>
          <w:szCs w:val="32"/>
          <w:lang w:val="en-US" w:eastAsia="zh-CN"/>
        </w:rPr>
        <w:fldChar w:fldCharType="end"/>
      </w:r>
    </w:p>
    <w:p w14:paraId="2C9BFDF7">
      <w:pPr>
        <w:pStyle w:val="8"/>
        <w:tabs>
          <w:tab w:val="right" w:leader="dot" w:pos="8306"/>
        </w:tabs>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_Toc16483 </w:instrText>
      </w:r>
      <w:r>
        <w:rPr>
          <w:rFonts w:hint="eastAsia" w:ascii="黑体" w:hAnsi="黑体" w:eastAsia="黑体" w:cs="黑体"/>
          <w:szCs w:val="32"/>
          <w:lang w:val="en-US" w:eastAsia="zh-CN"/>
        </w:rPr>
        <w:fldChar w:fldCharType="separate"/>
      </w:r>
      <w:r>
        <w:rPr>
          <w:rFonts w:hint="eastAsia"/>
          <w:lang w:val="en-US" w:eastAsia="zh-CN"/>
        </w:rPr>
        <w:t>七、 违约责任</w:t>
      </w:r>
      <w:r>
        <w:tab/>
      </w:r>
      <w:r>
        <w:fldChar w:fldCharType="begin"/>
      </w:r>
      <w:r>
        <w:instrText xml:space="preserve"> PAGEREF _Toc16483 \h </w:instrText>
      </w:r>
      <w:r>
        <w:fldChar w:fldCharType="separate"/>
      </w:r>
      <w:r>
        <w:t>14</w:t>
      </w:r>
      <w:r>
        <w:fldChar w:fldCharType="end"/>
      </w:r>
      <w:r>
        <w:rPr>
          <w:rFonts w:hint="eastAsia" w:ascii="黑体" w:hAnsi="黑体" w:eastAsia="黑体" w:cs="黑体"/>
          <w:szCs w:val="32"/>
          <w:lang w:val="en-US" w:eastAsia="zh-CN"/>
        </w:rPr>
        <w:fldChar w:fldCharType="end"/>
      </w:r>
    </w:p>
    <w:p w14:paraId="7D81AC69">
      <w:pPr>
        <w:pStyle w:val="8"/>
        <w:tabs>
          <w:tab w:val="right" w:leader="dot" w:pos="8306"/>
        </w:tabs>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_Toc8800 </w:instrText>
      </w:r>
      <w:r>
        <w:rPr>
          <w:rFonts w:hint="eastAsia" w:ascii="黑体" w:hAnsi="黑体" w:eastAsia="黑体" w:cs="黑体"/>
          <w:szCs w:val="32"/>
          <w:lang w:val="en-US" w:eastAsia="zh-CN"/>
        </w:rPr>
        <w:fldChar w:fldCharType="separate"/>
      </w:r>
      <w:r>
        <w:rPr>
          <w:rFonts w:hint="eastAsia"/>
          <w:lang w:val="en-US" w:eastAsia="zh-CN"/>
        </w:rPr>
        <w:t>八、 保密条款</w:t>
      </w:r>
      <w:r>
        <w:tab/>
      </w:r>
      <w:r>
        <w:fldChar w:fldCharType="begin"/>
      </w:r>
      <w:r>
        <w:instrText xml:space="preserve"> PAGEREF _Toc8800 \h </w:instrText>
      </w:r>
      <w:r>
        <w:fldChar w:fldCharType="separate"/>
      </w:r>
      <w:r>
        <w:t>15</w:t>
      </w:r>
      <w:r>
        <w:fldChar w:fldCharType="end"/>
      </w:r>
      <w:r>
        <w:rPr>
          <w:rFonts w:hint="eastAsia" w:ascii="黑体" w:hAnsi="黑体" w:eastAsia="黑体" w:cs="黑体"/>
          <w:szCs w:val="32"/>
          <w:lang w:val="en-US" w:eastAsia="zh-CN"/>
        </w:rPr>
        <w:fldChar w:fldCharType="end"/>
      </w:r>
    </w:p>
    <w:p w14:paraId="271C7078">
      <w:pPr>
        <w:pStyle w:val="8"/>
        <w:tabs>
          <w:tab w:val="right" w:leader="dot" w:pos="8306"/>
        </w:tabs>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_Toc7063 </w:instrText>
      </w:r>
      <w:r>
        <w:rPr>
          <w:rFonts w:hint="eastAsia" w:ascii="黑体" w:hAnsi="黑体" w:eastAsia="黑体" w:cs="黑体"/>
          <w:szCs w:val="32"/>
          <w:lang w:val="en-US" w:eastAsia="zh-CN"/>
        </w:rPr>
        <w:fldChar w:fldCharType="separate"/>
      </w:r>
      <w:r>
        <w:rPr>
          <w:rFonts w:hint="eastAsia"/>
          <w:lang w:val="en-US" w:eastAsia="zh-CN"/>
        </w:rPr>
        <w:t>九、 合同的变更与解除</w:t>
      </w:r>
      <w:r>
        <w:tab/>
      </w:r>
      <w:r>
        <w:fldChar w:fldCharType="begin"/>
      </w:r>
      <w:r>
        <w:instrText xml:space="preserve"> PAGEREF _Toc7063 \h </w:instrText>
      </w:r>
      <w:r>
        <w:fldChar w:fldCharType="separate"/>
      </w:r>
      <w:r>
        <w:t>15</w:t>
      </w:r>
      <w:r>
        <w:fldChar w:fldCharType="end"/>
      </w:r>
      <w:r>
        <w:rPr>
          <w:rFonts w:hint="eastAsia" w:ascii="黑体" w:hAnsi="黑体" w:eastAsia="黑体" w:cs="黑体"/>
          <w:szCs w:val="32"/>
          <w:lang w:val="en-US" w:eastAsia="zh-CN"/>
        </w:rPr>
        <w:fldChar w:fldCharType="end"/>
      </w:r>
    </w:p>
    <w:p w14:paraId="63B51BE8">
      <w:pPr>
        <w:pStyle w:val="8"/>
        <w:tabs>
          <w:tab w:val="right" w:leader="dot" w:pos="8306"/>
        </w:tabs>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_Toc17149 </w:instrText>
      </w:r>
      <w:r>
        <w:rPr>
          <w:rFonts w:hint="eastAsia" w:ascii="黑体" w:hAnsi="黑体" w:eastAsia="黑体" w:cs="黑体"/>
          <w:szCs w:val="32"/>
          <w:lang w:val="en-US" w:eastAsia="zh-CN"/>
        </w:rPr>
        <w:fldChar w:fldCharType="separate"/>
      </w:r>
      <w:r>
        <w:rPr>
          <w:rFonts w:hint="eastAsia"/>
          <w:lang w:val="en-US" w:eastAsia="zh-CN"/>
        </w:rPr>
        <w:t>十、 争议解决</w:t>
      </w:r>
      <w:r>
        <w:tab/>
      </w:r>
      <w:r>
        <w:fldChar w:fldCharType="begin"/>
      </w:r>
      <w:r>
        <w:instrText xml:space="preserve"> PAGEREF _Toc17149 \h </w:instrText>
      </w:r>
      <w:r>
        <w:fldChar w:fldCharType="separate"/>
      </w:r>
      <w:r>
        <w:t>16</w:t>
      </w:r>
      <w:r>
        <w:fldChar w:fldCharType="end"/>
      </w:r>
      <w:r>
        <w:rPr>
          <w:rFonts w:hint="eastAsia" w:ascii="黑体" w:hAnsi="黑体" w:eastAsia="黑体" w:cs="黑体"/>
          <w:szCs w:val="32"/>
          <w:lang w:val="en-US" w:eastAsia="zh-CN"/>
        </w:rPr>
        <w:fldChar w:fldCharType="end"/>
      </w:r>
    </w:p>
    <w:p w14:paraId="21A035AF">
      <w:pPr>
        <w:pStyle w:val="8"/>
        <w:tabs>
          <w:tab w:val="right" w:leader="dot" w:pos="8306"/>
        </w:tabs>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_Toc601 </w:instrText>
      </w:r>
      <w:r>
        <w:rPr>
          <w:rFonts w:hint="eastAsia" w:ascii="黑体" w:hAnsi="黑体" w:eastAsia="黑体" w:cs="黑体"/>
          <w:szCs w:val="32"/>
          <w:lang w:val="en-US" w:eastAsia="zh-CN"/>
        </w:rPr>
        <w:fldChar w:fldCharType="separate"/>
      </w:r>
      <w:r>
        <w:rPr>
          <w:rFonts w:hint="eastAsia"/>
          <w:lang w:val="en-US" w:eastAsia="zh-CN"/>
        </w:rPr>
        <w:t>十一、 其他条款</w:t>
      </w:r>
      <w:r>
        <w:tab/>
      </w:r>
      <w:r>
        <w:fldChar w:fldCharType="begin"/>
      </w:r>
      <w:r>
        <w:instrText xml:space="preserve"> PAGEREF _Toc601 \h </w:instrText>
      </w:r>
      <w:r>
        <w:fldChar w:fldCharType="separate"/>
      </w:r>
      <w:r>
        <w:t>16</w:t>
      </w:r>
      <w:r>
        <w:fldChar w:fldCharType="end"/>
      </w:r>
      <w:r>
        <w:rPr>
          <w:rFonts w:hint="eastAsia" w:ascii="黑体" w:hAnsi="黑体" w:eastAsia="黑体" w:cs="黑体"/>
          <w:szCs w:val="32"/>
          <w:lang w:val="en-US" w:eastAsia="zh-CN"/>
        </w:rPr>
        <w:fldChar w:fldCharType="end"/>
      </w:r>
    </w:p>
    <w:p w14:paraId="334A2999">
      <w:pPr>
        <w:pStyle w:val="7"/>
        <w:tabs>
          <w:tab w:val="right" w:leader="dot" w:pos="8306"/>
        </w:tabs>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_Toc6030 </w:instrText>
      </w:r>
      <w:r>
        <w:rPr>
          <w:rFonts w:hint="eastAsia" w:ascii="黑体" w:hAnsi="黑体" w:eastAsia="黑体" w:cs="黑体"/>
          <w:szCs w:val="32"/>
          <w:lang w:val="en-US" w:eastAsia="zh-CN"/>
        </w:rPr>
        <w:fldChar w:fldCharType="separate"/>
      </w:r>
      <w:r>
        <w:rPr>
          <w:rFonts w:hint="eastAsia" w:ascii="黑体" w:hAnsi="黑体" w:eastAsia="黑体" w:cs="黑体"/>
          <w:bCs/>
        </w:rPr>
        <w:t xml:space="preserve">第六章 </w:t>
      </w:r>
      <w:r>
        <w:rPr>
          <w:rFonts w:hint="eastAsia" w:ascii="黑体" w:hAnsi="黑体" w:eastAsia="黑体" w:cs="黑体"/>
          <w:szCs w:val="32"/>
          <w:lang w:val="en-US" w:eastAsia="zh-CN"/>
        </w:rPr>
        <w:t>附件</w:t>
      </w:r>
      <w:r>
        <w:tab/>
      </w:r>
      <w:r>
        <w:fldChar w:fldCharType="begin"/>
      </w:r>
      <w:r>
        <w:instrText xml:space="preserve"> PAGEREF _Toc6030 \h </w:instrText>
      </w:r>
      <w:r>
        <w:fldChar w:fldCharType="separate"/>
      </w:r>
      <w:r>
        <w:t>16</w:t>
      </w:r>
      <w:r>
        <w:fldChar w:fldCharType="end"/>
      </w:r>
      <w:r>
        <w:rPr>
          <w:rFonts w:hint="eastAsia" w:ascii="黑体" w:hAnsi="黑体" w:eastAsia="黑体" w:cs="黑体"/>
          <w:szCs w:val="32"/>
          <w:lang w:val="en-US" w:eastAsia="zh-CN"/>
        </w:rPr>
        <w:fldChar w:fldCharType="end"/>
      </w:r>
    </w:p>
    <w:p w14:paraId="6827DD98">
      <w:pPr>
        <w:pStyle w:val="8"/>
        <w:tabs>
          <w:tab w:val="right" w:leader="dot" w:pos="8306"/>
        </w:tabs>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_Toc16958 </w:instrText>
      </w:r>
      <w:r>
        <w:rPr>
          <w:rFonts w:hint="eastAsia" w:ascii="黑体" w:hAnsi="黑体" w:eastAsia="黑体" w:cs="黑体"/>
          <w:szCs w:val="32"/>
          <w:lang w:val="en-US" w:eastAsia="zh-CN"/>
        </w:rPr>
        <w:fldChar w:fldCharType="separate"/>
      </w:r>
      <w:r>
        <w:rPr>
          <w:rFonts w:hint="eastAsia"/>
          <w:lang w:val="en-US" w:eastAsia="zh-CN"/>
        </w:rPr>
        <w:t>附件1</w:t>
      </w:r>
      <w:r>
        <w:tab/>
      </w:r>
      <w:r>
        <w:fldChar w:fldCharType="begin"/>
      </w:r>
      <w:r>
        <w:instrText xml:space="preserve"> PAGEREF _Toc16958 \h </w:instrText>
      </w:r>
      <w:r>
        <w:fldChar w:fldCharType="separate"/>
      </w:r>
      <w:r>
        <w:t>17</w:t>
      </w:r>
      <w:r>
        <w:fldChar w:fldCharType="end"/>
      </w:r>
      <w:r>
        <w:rPr>
          <w:rFonts w:hint="eastAsia" w:ascii="黑体" w:hAnsi="黑体" w:eastAsia="黑体" w:cs="黑体"/>
          <w:szCs w:val="32"/>
          <w:lang w:val="en-US" w:eastAsia="zh-CN"/>
        </w:rPr>
        <w:fldChar w:fldCharType="end"/>
      </w:r>
    </w:p>
    <w:p w14:paraId="131A6776">
      <w:pPr>
        <w:pStyle w:val="8"/>
        <w:tabs>
          <w:tab w:val="right" w:leader="dot" w:pos="8306"/>
        </w:tabs>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_Toc5811 </w:instrText>
      </w:r>
      <w:r>
        <w:rPr>
          <w:rFonts w:hint="eastAsia" w:ascii="黑体" w:hAnsi="黑体" w:eastAsia="黑体" w:cs="黑体"/>
          <w:szCs w:val="32"/>
          <w:lang w:val="en-US" w:eastAsia="zh-CN"/>
        </w:rPr>
        <w:fldChar w:fldCharType="separate"/>
      </w:r>
      <w:r>
        <w:rPr>
          <w:rFonts w:hint="eastAsia"/>
          <w:lang w:val="en-US" w:eastAsia="zh-CN"/>
        </w:rPr>
        <w:t>附件</w:t>
      </w:r>
      <w:r>
        <w:rPr>
          <w:rFonts w:hint="eastAsia" w:ascii="黑体" w:hAnsi="黑体" w:eastAsia="黑体" w:cs="黑体"/>
          <w:bCs/>
          <w:szCs w:val="32"/>
          <w:lang w:val="en-US" w:eastAsia="zh-CN"/>
        </w:rPr>
        <w:t>2</w:t>
      </w:r>
      <w:r>
        <w:tab/>
      </w:r>
      <w:r>
        <w:fldChar w:fldCharType="begin"/>
      </w:r>
      <w:r>
        <w:instrText xml:space="preserve"> PAGEREF _Toc5811 \h </w:instrText>
      </w:r>
      <w:r>
        <w:fldChar w:fldCharType="separate"/>
      </w:r>
      <w:r>
        <w:t>18</w:t>
      </w:r>
      <w:r>
        <w:fldChar w:fldCharType="end"/>
      </w:r>
      <w:r>
        <w:rPr>
          <w:rFonts w:hint="eastAsia" w:ascii="黑体" w:hAnsi="黑体" w:eastAsia="黑体" w:cs="黑体"/>
          <w:szCs w:val="32"/>
          <w:lang w:val="en-US" w:eastAsia="zh-CN"/>
        </w:rPr>
        <w:fldChar w:fldCharType="end"/>
      </w:r>
    </w:p>
    <w:p w14:paraId="3F61F01C">
      <w:pPr>
        <w:pStyle w:val="8"/>
        <w:tabs>
          <w:tab w:val="right" w:leader="dot" w:pos="8306"/>
        </w:tabs>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_Toc8563 </w:instrText>
      </w:r>
      <w:r>
        <w:rPr>
          <w:rFonts w:hint="eastAsia" w:ascii="黑体" w:hAnsi="黑体" w:eastAsia="黑体" w:cs="黑体"/>
          <w:szCs w:val="32"/>
          <w:lang w:val="en-US" w:eastAsia="zh-CN"/>
        </w:rPr>
        <w:fldChar w:fldCharType="separate"/>
      </w:r>
      <w:r>
        <w:rPr>
          <w:rFonts w:hint="eastAsia"/>
          <w:lang w:val="en-US" w:eastAsia="zh-CN"/>
        </w:rPr>
        <w:t>附件3</w:t>
      </w:r>
      <w:r>
        <w:tab/>
      </w:r>
      <w:r>
        <w:fldChar w:fldCharType="begin"/>
      </w:r>
      <w:r>
        <w:instrText xml:space="preserve"> PAGEREF _Toc8563 \h </w:instrText>
      </w:r>
      <w:r>
        <w:fldChar w:fldCharType="separate"/>
      </w:r>
      <w:r>
        <w:t>19</w:t>
      </w:r>
      <w:r>
        <w:fldChar w:fldCharType="end"/>
      </w:r>
      <w:r>
        <w:rPr>
          <w:rFonts w:hint="eastAsia" w:ascii="黑体" w:hAnsi="黑体" w:eastAsia="黑体" w:cs="黑体"/>
          <w:szCs w:val="32"/>
          <w:lang w:val="en-US" w:eastAsia="zh-CN"/>
        </w:rPr>
        <w:fldChar w:fldCharType="end"/>
      </w:r>
    </w:p>
    <w:p w14:paraId="0A4E2EA2">
      <w:pPr>
        <w:pStyle w:val="8"/>
        <w:tabs>
          <w:tab w:val="right" w:leader="dot" w:pos="8306"/>
        </w:tabs>
      </w:pPr>
      <w:r>
        <w:rPr>
          <w:rFonts w:hint="eastAsia" w:ascii="黑体" w:hAnsi="黑体" w:eastAsia="黑体" w:cs="黑体"/>
          <w:szCs w:val="32"/>
          <w:lang w:val="en-US" w:eastAsia="zh-CN"/>
        </w:rPr>
        <w:fldChar w:fldCharType="begin"/>
      </w:r>
      <w:r>
        <w:rPr>
          <w:rFonts w:hint="eastAsia" w:ascii="黑体" w:hAnsi="黑体" w:eastAsia="黑体" w:cs="黑体"/>
          <w:szCs w:val="32"/>
          <w:lang w:val="en-US" w:eastAsia="zh-CN"/>
        </w:rPr>
        <w:instrText xml:space="preserve"> HYPERLINK \l _Toc6087 </w:instrText>
      </w:r>
      <w:r>
        <w:rPr>
          <w:rFonts w:hint="eastAsia" w:ascii="黑体" w:hAnsi="黑体" w:eastAsia="黑体" w:cs="黑体"/>
          <w:szCs w:val="32"/>
          <w:lang w:val="en-US" w:eastAsia="zh-CN"/>
        </w:rPr>
        <w:fldChar w:fldCharType="separate"/>
      </w:r>
      <w:r>
        <w:rPr>
          <w:rFonts w:hint="eastAsia"/>
          <w:lang w:val="en-US" w:eastAsia="zh-CN"/>
        </w:rPr>
        <w:t>附件4</w:t>
      </w:r>
      <w:r>
        <w:tab/>
      </w:r>
      <w:r>
        <w:fldChar w:fldCharType="begin"/>
      </w:r>
      <w:r>
        <w:instrText xml:space="preserve"> PAGEREF _Toc6087 \h </w:instrText>
      </w:r>
      <w:r>
        <w:fldChar w:fldCharType="separate"/>
      </w:r>
      <w:r>
        <w:t>20</w:t>
      </w:r>
      <w:r>
        <w:fldChar w:fldCharType="end"/>
      </w:r>
      <w:r>
        <w:rPr>
          <w:rFonts w:hint="eastAsia" w:ascii="黑体" w:hAnsi="黑体" w:eastAsia="黑体" w:cs="黑体"/>
          <w:szCs w:val="32"/>
          <w:lang w:val="en-US" w:eastAsia="zh-CN"/>
        </w:rPr>
        <w:fldChar w:fldCharType="end"/>
      </w:r>
    </w:p>
    <w:p w14:paraId="06EF7C42">
      <w:pPr>
        <w:pStyle w:val="2"/>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left="0" w:leftChars="0" w:firstLine="402" w:firstLineChars="0"/>
        <w:jc w:val="center"/>
        <w:textAlignment w:val="auto"/>
        <w:rPr>
          <w:rFonts w:hint="eastAsia" w:ascii="黑体" w:hAnsi="黑体" w:eastAsia="黑体" w:cs="黑体"/>
          <w:sz w:val="32"/>
          <w:szCs w:val="32"/>
          <w:lang w:val="en-US" w:eastAsia="zh-CN"/>
        </w:rPr>
        <w:sectPr>
          <w:pgSz w:w="11906" w:h="16838"/>
          <w:pgMar w:top="1440" w:right="1800" w:bottom="1440" w:left="1800" w:header="851" w:footer="992" w:gutter="0"/>
          <w:cols w:space="425" w:num="1"/>
          <w:docGrid w:type="lines" w:linePitch="312" w:charSpace="0"/>
        </w:sectPr>
      </w:pPr>
      <w:r>
        <w:rPr>
          <w:rFonts w:hint="eastAsia" w:ascii="黑体" w:hAnsi="黑体" w:eastAsia="黑体" w:cs="黑体"/>
          <w:szCs w:val="32"/>
          <w:lang w:val="en-US" w:eastAsia="zh-CN"/>
        </w:rPr>
        <w:fldChar w:fldCharType="end"/>
      </w:r>
    </w:p>
    <w:p w14:paraId="28CD0194">
      <w:pPr>
        <w:pStyle w:val="2"/>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560" w:lineRule="exact"/>
        <w:ind w:left="0" w:leftChars="0" w:firstLine="402" w:firstLineChars="0"/>
        <w:jc w:val="center"/>
        <w:textAlignment w:val="auto"/>
        <w:rPr>
          <w:rFonts w:hint="eastAsia" w:ascii="黑体" w:hAnsi="黑体" w:eastAsia="黑体" w:cs="黑体"/>
          <w:sz w:val="32"/>
          <w:szCs w:val="32"/>
          <w:lang w:val="en-US" w:eastAsia="zh-CN"/>
        </w:rPr>
      </w:pPr>
      <w:bookmarkStart w:id="0" w:name="_Toc3197"/>
      <w:bookmarkStart w:id="1" w:name="_Toc16737"/>
      <w:bookmarkStart w:id="2" w:name="_Toc25668"/>
      <w:r>
        <w:rPr>
          <w:rFonts w:hint="eastAsia" w:ascii="黑体" w:hAnsi="黑体" w:eastAsia="黑体" w:cs="黑体"/>
          <w:sz w:val="32"/>
          <w:szCs w:val="32"/>
          <w:lang w:val="en-US" w:eastAsia="zh-CN"/>
        </w:rPr>
        <w:t>比选公告</w:t>
      </w:r>
      <w:bookmarkEnd w:id="0"/>
      <w:bookmarkEnd w:id="1"/>
      <w:bookmarkEnd w:id="2"/>
    </w:p>
    <w:p w14:paraId="47AD0275">
      <w:pPr>
        <w:pStyle w:val="3"/>
        <w:bidi w:val="0"/>
        <w:rPr>
          <w:rFonts w:hint="eastAsia"/>
          <w:lang w:val="en-US" w:eastAsia="zh-CN"/>
        </w:rPr>
      </w:pPr>
      <w:bookmarkStart w:id="3" w:name="_Toc2191"/>
      <w:bookmarkStart w:id="4" w:name="_Toc8338"/>
      <w:bookmarkStart w:id="5" w:name="_Toc12802"/>
      <w:r>
        <w:rPr>
          <w:rFonts w:hint="eastAsia"/>
          <w:lang w:val="en-US" w:eastAsia="zh-CN"/>
        </w:rPr>
        <w:t>一、比选条件</w:t>
      </w:r>
      <w:bookmarkEnd w:id="3"/>
      <w:bookmarkEnd w:id="4"/>
      <w:bookmarkEnd w:id="5"/>
    </w:p>
    <w:p w14:paraId="02486235">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rPr>
          <w:rFonts w:hint="eastAsia" w:ascii="仿宋_GB2312" w:hAnsi="Times New Roman" w:eastAsia="仿宋_GB2312" w:cs="Times New Roman"/>
          <w:b w:val="0"/>
          <w:bCs w:val="0"/>
          <w:kern w:val="2"/>
          <w:sz w:val="32"/>
          <w:szCs w:val="32"/>
          <w:lang w:val="en-US" w:eastAsia="zh-CN" w:bidi="ar-SA"/>
        </w:rPr>
      </w:pPr>
      <w:r>
        <w:rPr>
          <w:rFonts w:hint="eastAsia" w:ascii="仿宋_GB2312" w:hAnsi="Times New Roman" w:eastAsia="仿宋_GB2312" w:cs="Times New Roman"/>
          <w:b w:val="0"/>
          <w:bCs w:val="0"/>
          <w:kern w:val="2"/>
          <w:sz w:val="32"/>
          <w:szCs w:val="32"/>
          <w:lang w:val="en-US" w:eastAsia="zh-CN" w:bidi="ar-SA"/>
        </w:rPr>
        <w:t>本税务咨询服务项目已由四川里伍铜业股份有限公司2026年第一次总经理办公会批准实施，比选人为四川里伍铜业股份有限公司。现对该项目的税务咨询服务进行公开比选，欢迎符合资格条件的潜在参选人参与比选。</w:t>
      </w:r>
    </w:p>
    <w:p w14:paraId="787390F3">
      <w:pPr>
        <w:pStyle w:val="3"/>
        <w:bidi w:val="0"/>
        <w:rPr>
          <w:rFonts w:hint="eastAsia"/>
          <w:lang w:val="en-US" w:eastAsia="zh-CN"/>
        </w:rPr>
      </w:pPr>
      <w:bookmarkStart w:id="6" w:name="_Toc4451"/>
      <w:bookmarkStart w:id="7" w:name="_Toc13608"/>
      <w:bookmarkStart w:id="8" w:name="_Toc22317"/>
      <w:r>
        <w:rPr>
          <w:rFonts w:hint="eastAsia"/>
          <w:lang w:val="en-US" w:eastAsia="zh-CN"/>
        </w:rPr>
        <w:t>二、项目概况与比选范围</w:t>
      </w:r>
      <w:bookmarkEnd w:id="6"/>
      <w:bookmarkEnd w:id="7"/>
      <w:bookmarkEnd w:id="8"/>
    </w:p>
    <w:p w14:paraId="30748C1E">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60" w:lineRule="exact"/>
        <w:ind w:left="-360" w:leftChars="0" w:firstLine="640" w:firstLineChars="200"/>
        <w:rPr>
          <w:rFonts w:hint="eastAsia" w:ascii="仿宋_GB2312" w:hAnsi="Times New Roman" w:eastAsia="仿宋_GB2312" w:cs="Times New Roman"/>
          <w:b w:val="0"/>
          <w:bCs w:val="0"/>
          <w:kern w:val="2"/>
          <w:sz w:val="32"/>
          <w:szCs w:val="32"/>
          <w:lang w:val="en-US" w:eastAsia="zh-CN" w:bidi="ar-SA"/>
        </w:rPr>
      </w:pPr>
      <w:r>
        <w:rPr>
          <w:rFonts w:hint="eastAsia" w:ascii="仿宋_GB2312" w:hAnsi="Times New Roman" w:eastAsia="仿宋_GB2312" w:cs="Times New Roman"/>
          <w:b w:val="0"/>
          <w:bCs w:val="0"/>
          <w:kern w:val="2"/>
          <w:sz w:val="32"/>
          <w:szCs w:val="32"/>
          <w:lang w:val="en-US" w:eastAsia="zh-CN" w:bidi="ar-SA"/>
        </w:rPr>
        <w:t>1.项目名称：2026-2028年税务咨询服务</w:t>
      </w:r>
    </w:p>
    <w:p w14:paraId="7A3A5699">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60" w:lineRule="exact"/>
        <w:ind w:left="-360" w:leftChars="0" w:firstLine="640" w:firstLineChars="200"/>
        <w:rPr>
          <w:rFonts w:hint="eastAsia" w:ascii="仿宋_GB2312" w:hAnsi="Times New Roman" w:eastAsia="仿宋_GB2312" w:cs="Times New Roman"/>
          <w:b w:val="0"/>
          <w:bCs w:val="0"/>
          <w:kern w:val="2"/>
          <w:sz w:val="32"/>
          <w:szCs w:val="32"/>
          <w:lang w:val="en-US" w:eastAsia="zh-CN" w:bidi="ar-SA"/>
        </w:rPr>
      </w:pPr>
      <w:r>
        <w:rPr>
          <w:rFonts w:hint="eastAsia" w:ascii="仿宋_GB2312" w:hAnsi="Times New Roman" w:eastAsia="仿宋_GB2312" w:cs="Times New Roman"/>
          <w:b w:val="0"/>
          <w:bCs w:val="0"/>
          <w:kern w:val="2"/>
          <w:sz w:val="32"/>
          <w:szCs w:val="32"/>
          <w:lang w:val="en-US" w:eastAsia="zh-CN" w:bidi="ar-SA"/>
        </w:rPr>
        <w:t>2.项目地点：四川里伍铜业股份有限公司及其子公司办公所在地</w:t>
      </w:r>
    </w:p>
    <w:p w14:paraId="1ACD0900">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60" w:lineRule="exact"/>
        <w:ind w:left="-360" w:leftChars="0" w:firstLine="640" w:firstLineChars="200"/>
        <w:rPr>
          <w:rFonts w:hint="eastAsia" w:ascii="仿宋_GB2312" w:hAnsi="Times New Roman" w:eastAsia="仿宋_GB2312" w:cs="Times New Roman"/>
          <w:b w:val="0"/>
          <w:bCs w:val="0"/>
          <w:kern w:val="2"/>
          <w:sz w:val="32"/>
          <w:szCs w:val="32"/>
          <w:lang w:val="en-US" w:eastAsia="zh-CN" w:bidi="ar-SA"/>
        </w:rPr>
      </w:pPr>
      <w:r>
        <w:rPr>
          <w:rFonts w:hint="eastAsia" w:ascii="仿宋_GB2312" w:hAnsi="Times New Roman" w:eastAsia="仿宋_GB2312" w:cs="Times New Roman"/>
          <w:b w:val="0"/>
          <w:bCs w:val="0"/>
          <w:kern w:val="2"/>
          <w:sz w:val="32"/>
          <w:szCs w:val="32"/>
          <w:lang w:val="en-US" w:eastAsia="zh-CN" w:bidi="ar-SA"/>
        </w:rPr>
        <w:t>3.项目概况：我公司为从事有色金属采选及销售的国有控股企业，经过多年的发展，以良好的经营业绩成为甘孜州重点企业，现我公司拟寻求税务专业服务机构合作，为四川里伍铜业股份有限公司及下属的九龙县雅砻江矿业有限责任公司、九龙县里铜电力有限责任公司、四川金伯利地质勘查有限公司、丹巴县协作铂镍有限责任公司、丹巴县杨柳坪矿业有限责任公司共6个纳税主体，所涉及的铜矿采选、水电资源开发、资源勘探等业务提供专业服务。</w:t>
      </w:r>
    </w:p>
    <w:p w14:paraId="18821E18">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60" w:lineRule="exact"/>
        <w:ind w:left="-360" w:leftChars="0" w:firstLine="640" w:firstLineChars="200"/>
        <w:rPr>
          <w:rFonts w:hint="eastAsia" w:ascii="仿宋_GB2312" w:hAnsi="Times New Roman" w:eastAsia="仿宋_GB2312" w:cs="Times New Roman"/>
          <w:b w:val="0"/>
          <w:bCs w:val="0"/>
          <w:kern w:val="2"/>
          <w:sz w:val="32"/>
          <w:szCs w:val="32"/>
          <w:lang w:val="en-US" w:eastAsia="zh-CN" w:bidi="ar-SA"/>
        </w:rPr>
      </w:pPr>
      <w:r>
        <w:rPr>
          <w:rFonts w:hint="eastAsia" w:ascii="仿宋_GB2312" w:hAnsi="Times New Roman" w:eastAsia="仿宋_GB2312" w:cs="Times New Roman"/>
          <w:b w:val="0"/>
          <w:bCs w:val="0"/>
          <w:kern w:val="2"/>
          <w:sz w:val="32"/>
          <w:szCs w:val="32"/>
          <w:lang w:val="en-US" w:eastAsia="zh-CN" w:bidi="ar-SA"/>
        </w:rPr>
        <w:t>4.比选范围：包括但不限于税务合规审查、税收筹划方案制定、税务政策解读与培训、税务争议协调、日常税务咨询、所得税汇算等服务，具体服务内容详见本文件第三部分 “服务内容及要求”。</w:t>
      </w:r>
    </w:p>
    <w:p w14:paraId="13903097">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60" w:lineRule="exact"/>
        <w:ind w:left="-360" w:leftChars="0" w:firstLine="640" w:firstLineChars="200"/>
        <w:rPr>
          <w:rFonts w:hint="eastAsia" w:ascii="仿宋_GB2312" w:hAnsi="Times New Roman" w:eastAsia="仿宋_GB2312" w:cs="Times New Roman"/>
          <w:b w:val="0"/>
          <w:bCs w:val="0"/>
          <w:kern w:val="2"/>
          <w:sz w:val="32"/>
          <w:szCs w:val="32"/>
          <w:lang w:val="en-US" w:eastAsia="zh-CN" w:bidi="ar-SA"/>
        </w:rPr>
      </w:pPr>
      <w:r>
        <w:rPr>
          <w:rFonts w:hint="eastAsia" w:ascii="仿宋_GB2312" w:hAnsi="Times New Roman" w:eastAsia="仿宋_GB2312" w:cs="Times New Roman"/>
          <w:b w:val="0"/>
          <w:bCs w:val="0"/>
          <w:kern w:val="2"/>
          <w:sz w:val="32"/>
          <w:szCs w:val="32"/>
          <w:lang w:val="en-US" w:eastAsia="zh-CN" w:bidi="ar-SA"/>
        </w:rPr>
        <w:t>5.服务期限：总服务期限为3年，合同为一年一签，合同期内未出现税收处罚的情况下续签后一年度的合同。</w:t>
      </w:r>
    </w:p>
    <w:p w14:paraId="49A74ACF">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60" w:lineRule="exact"/>
        <w:ind w:left="-360" w:leftChars="0" w:firstLine="640" w:firstLineChars="200"/>
        <w:rPr>
          <w:rFonts w:hint="eastAsia" w:ascii="仿宋_GB2312" w:hAnsi="Times New Roman" w:eastAsia="仿宋_GB2312" w:cs="Times New Roman"/>
          <w:b w:val="0"/>
          <w:bCs w:val="0"/>
          <w:kern w:val="2"/>
          <w:sz w:val="32"/>
          <w:szCs w:val="32"/>
          <w:lang w:val="en-US" w:eastAsia="zh-CN" w:bidi="ar-SA"/>
        </w:rPr>
      </w:pPr>
      <w:r>
        <w:rPr>
          <w:rFonts w:hint="eastAsia" w:ascii="仿宋_GB2312" w:hAnsi="Times New Roman" w:eastAsia="仿宋_GB2312" w:cs="Times New Roman"/>
          <w:b w:val="0"/>
          <w:bCs w:val="0"/>
          <w:kern w:val="2"/>
          <w:sz w:val="32"/>
          <w:szCs w:val="32"/>
          <w:lang w:val="en-US" w:eastAsia="zh-CN" w:bidi="ar-SA"/>
        </w:rPr>
        <w:t>6.质量标准：符合国家现行税收法律法规及相关政策要求，确保咨询服务的专业性、准确性和及时性，有效降低比选人税务风险。</w:t>
      </w:r>
    </w:p>
    <w:p w14:paraId="06BEB38B">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60" w:lineRule="exact"/>
        <w:ind w:left="-360" w:leftChars="0" w:firstLine="640" w:firstLineChars="200"/>
        <w:rPr>
          <w:rFonts w:hint="eastAsia" w:ascii="仿宋_GB2312" w:hAnsi="Times New Roman" w:eastAsia="仿宋_GB2312" w:cs="Times New Roman"/>
          <w:b w:val="0"/>
          <w:bCs w:val="0"/>
          <w:kern w:val="2"/>
          <w:sz w:val="32"/>
          <w:szCs w:val="32"/>
          <w:lang w:val="en-US" w:eastAsia="zh-CN" w:bidi="ar-SA"/>
        </w:rPr>
      </w:pPr>
      <w:r>
        <w:rPr>
          <w:rFonts w:hint="eastAsia" w:ascii="仿宋_GB2312" w:hAnsi="Times New Roman" w:eastAsia="仿宋_GB2312" w:cs="Times New Roman"/>
          <w:b w:val="0"/>
          <w:bCs w:val="0"/>
          <w:kern w:val="2"/>
          <w:sz w:val="32"/>
          <w:szCs w:val="32"/>
          <w:lang w:val="en-US" w:eastAsia="zh-CN" w:bidi="ar-SA"/>
        </w:rPr>
        <w:t>7.资金来源：企业自筹，已落实。</w:t>
      </w:r>
    </w:p>
    <w:p w14:paraId="63694901">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60" w:lineRule="exact"/>
        <w:ind w:left="-360" w:leftChars="0" w:firstLine="640" w:firstLineChars="200"/>
        <w:rPr>
          <w:rFonts w:hint="eastAsia" w:ascii="仿宋_GB2312" w:hAnsi="Times New Roman" w:eastAsia="仿宋_GB2312" w:cs="Times New Roman"/>
          <w:b w:val="0"/>
          <w:bCs w:val="0"/>
          <w:kern w:val="2"/>
          <w:sz w:val="32"/>
          <w:szCs w:val="32"/>
          <w:lang w:val="en-US" w:eastAsia="zh-CN" w:bidi="ar-SA"/>
        </w:rPr>
      </w:pPr>
      <w:r>
        <w:rPr>
          <w:rFonts w:hint="eastAsia" w:ascii="仿宋_GB2312" w:hAnsi="Times New Roman" w:eastAsia="仿宋_GB2312" w:cs="Times New Roman"/>
          <w:b w:val="0"/>
          <w:bCs w:val="0"/>
          <w:kern w:val="2"/>
          <w:sz w:val="32"/>
          <w:szCs w:val="32"/>
          <w:lang w:val="en-US" w:eastAsia="zh-CN" w:bidi="ar-SA"/>
        </w:rPr>
        <w:t>8.最高限价：此次最高报价为总价含税计：16万元/年。</w:t>
      </w:r>
    </w:p>
    <w:p w14:paraId="549315E2">
      <w:pPr>
        <w:pStyle w:val="3"/>
        <w:bidi w:val="0"/>
        <w:rPr>
          <w:rFonts w:hint="eastAsia"/>
          <w:lang w:val="en-US" w:eastAsia="zh-CN"/>
        </w:rPr>
      </w:pPr>
      <w:bookmarkStart w:id="9" w:name="_Toc4921"/>
      <w:bookmarkStart w:id="10" w:name="_Toc29284"/>
      <w:bookmarkStart w:id="11" w:name="_Toc15262"/>
      <w:r>
        <w:rPr>
          <w:rFonts w:hint="eastAsia"/>
          <w:lang w:val="en-US" w:eastAsia="zh-CN"/>
        </w:rPr>
        <w:t>三、参选人资格要求</w:t>
      </w:r>
      <w:bookmarkEnd w:id="9"/>
      <w:bookmarkEnd w:id="10"/>
      <w:bookmarkEnd w:id="11"/>
    </w:p>
    <w:p w14:paraId="085662B6">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60" w:lineRule="exact"/>
        <w:ind w:left="-360" w:leftChars="0" w:firstLine="640" w:firstLineChars="200"/>
        <w:rPr>
          <w:rFonts w:hint="eastAsia" w:ascii="仿宋_GB2312" w:hAnsi="Times New Roman" w:eastAsia="仿宋_GB2312" w:cs="Times New Roman"/>
          <w:b w:val="0"/>
          <w:bCs w:val="0"/>
          <w:kern w:val="2"/>
          <w:sz w:val="32"/>
          <w:szCs w:val="32"/>
          <w:lang w:val="en-US" w:eastAsia="zh-CN" w:bidi="ar-SA"/>
        </w:rPr>
      </w:pPr>
      <w:r>
        <w:rPr>
          <w:rFonts w:hint="eastAsia" w:ascii="仿宋_GB2312" w:hAnsi="Times New Roman" w:eastAsia="仿宋_GB2312" w:cs="Times New Roman"/>
          <w:b w:val="0"/>
          <w:bCs w:val="0"/>
          <w:kern w:val="2"/>
          <w:sz w:val="32"/>
          <w:szCs w:val="32"/>
          <w:lang w:val="en-US" w:eastAsia="zh-CN" w:bidi="ar-SA"/>
        </w:rPr>
        <w:t>1.法人资格：参选人须为在中华人民共和国境内依法注册成立的独立法人，持有有效的营业执照，经营范围包含税务咨询相关业务。提供复印件，加盖公章。</w:t>
      </w:r>
    </w:p>
    <w:p w14:paraId="764993E3">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60" w:lineRule="exact"/>
        <w:ind w:left="-360" w:leftChars="0" w:firstLine="640" w:firstLineChars="200"/>
        <w:rPr>
          <w:rFonts w:hint="eastAsia" w:ascii="仿宋_GB2312" w:hAnsi="Times New Roman" w:eastAsia="仿宋_GB2312" w:cs="Times New Roman"/>
          <w:b w:val="0"/>
          <w:bCs w:val="0"/>
          <w:kern w:val="2"/>
          <w:sz w:val="32"/>
          <w:szCs w:val="32"/>
          <w:lang w:val="en-US" w:eastAsia="zh-CN" w:bidi="ar-SA"/>
        </w:rPr>
      </w:pPr>
      <w:r>
        <w:rPr>
          <w:rFonts w:hint="eastAsia" w:ascii="仿宋_GB2312" w:hAnsi="Times New Roman" w:eastAsia="仿宋_GB2312" w:cs="Times New Roman"/>
          <w:b w:val="0"/>
          <w:bCs w:val="0"/>
          <w:kern w:val="2"/>
          <w:sz w:val="32"/>
          <w:szCs w:val="32"/>
          <w:lang w:val="en-US" w:eastAsia="zh-CN" w:bidi="ar-SA"/>
        </w:rPr>
        <w:t>2.专业资质：参选人须依法取得税务师事务所行政登记证书，且具备税务师事务所3A级及以上等级证书，证书均在有效期内，提供证书复印件加盖单位公章备查。拥有一定数量的税务师（不少于5名全职税务师），提供相关资质证书及人员名单、证书复印件。</w:t>
      </w:r>
    </w:p>
    <w:p w14:paraId="4C7F4582">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60" w:lineRule="exact"/>
        <w:ind w:left="-360" w:leftChars="0" w:firstLine="640" w:firstLineChars="200"/>
        <w:rPr>
          <w:rFonts w:hint="eastAsia" w:ascii="仿宋_GB2312" w:hAnsi="Times New Roman" w:eastAsia="仿宋_GB2312" w:cs="Times New Roman"/>
          <w:b w:val="0"/>
          <w:bCs w:val="0"/>
          <w:kern w:val="2"/>
          <w:sz w:val="32"/>
          <w:szCs w:val="32"/>
          <w:lang w:val="en-US" w:eastAsia="zh-CN" w:bidi="ar-SA"/>
        </w:rPr>
      </w:pPr>
      <w:r>
        <w:rPr>
          <w:rFonts w:hint="eastAsia" w:ascii="仿宋_GB2312" w:hAnsi="Times New Roman" w:eastAsia="仿宋_GB2312" w:cs="Times New Roman"/>
          <w:b w:val="0"/>
          <w:bCs w:val="0"/>
          <w:kern w:val="2"/>
          <w:sz w:val="32"/>
          <w:szCs w:val="32"/>
          <w:lang w:val="en-US" w:eastAsia="zh-CN" w:bidi="ar-SA"/>
        </w:rPr>
        <w:t>3.业绩要求：近 3 年（2023年-2025年）至少具有 3 个及以上类似税务咨询服务项目业绩（类似项目指：与本项目服务内容、服务对象规模相近的税务合规、税收筹划等项目），需提供合同关键页复印件（包含项目名称、服务内容、合同金额、签订时间等信息）作为证明材料。</w:t>
      </w:r>
    </w:p>
    <w:p w14:paraId="0F2DA374">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60" w:lineRule="exact"/>
        <w:ind w:left="-360" w:leftChars="0" w:firstLine="640" w:firstLineChars="200"/>
        <w:rPr>
          <w:rFonts w:hint="eastAsia" w:ascii="仿宋_GB2312" w:hAnsi="Times New Roman" w:eastAsia="仿宋_GB2312" w:cs="Times New Roman"/>
          <w:b w:val="0"/>
          <w:bCs w:val="0"/>
          <w:kern w:val="2"/>
          <w:sz w:val="32"/>
          <w:szCs w:val="32"/>
          <w:lang w:val="en-US" w:eastAsia="zh-CN" w:bidi="ar-SA"/>
        </w:rPr>
      </w:pPr>
      <w:r>
        <w:rPr>
          <w:rFonts w:hint="eastAsia" w:ascii="仿宋_GB2312" w:hAnsi="Times New Roman" w:eastAsia="仿宋_GB2312" w:cs="Times New Roman"/>
          <w:b w:val="0"/>
          <w:bCs w:val="0"/>
          <w:kern w:val="2"/>
          <w:sz w:val="32"/>
          <w:szCs w:val="32"/>
          <w:lang w:val="en-US" w:eastAsia="zh-CN" w:bidi="ar-SA"/>
        </w:rPr>
        <w:t>4.人员要求：拟投入本项目的项目负责人须具备税务师资格，且具有不少于5年税务咨询相关工作经验，近3年作为项目负责人主持过至少2个类似项目；其他服务人员须具备相应的专业知识和工作经验，提供人员简历、资格证书、社保证明等材料。</w:t>
      </w:r>
    </w:p>
    <w:p w14:paraId="223A6142">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60" w:lineRule="exact"/>
        <w:ind w:left="-360" w:leftChars="0" w:firstLine="640" w:firstLineChars="200"/>
        <w:rPr>
          <w:rFonts w:hint="eastAsia" w:ascii="仿宋_GB2312" w:hAnsi="Times New Roman" w:eastAsia="仿宋_GB2312" w:cs="Times New Roman"/>
          <w:b w:val="0"/>
          <w:bCs w:val="0"/>
          <w:kern w:val="2"/>
          <w:sz w:val="32"/>
          <w:szCs w:val="32"/>
          <w:lang w:val="en-US" w:eastAsia="zh-CN" w:bidi="ar-SA"/>
        </w:rPr>
      </w:pPr>
      <w:r>
        <w:rPr>
          <w:rFonts w:hint="eastAsia" w:ascii="仿宋_GB2312" w:hAnsi="Times New Roman" w:eastAsia="仿宋_GB2312" w:cs="Times New Roman"/>
          <w:b w:val="0"/>
          <w:bCs w:val="0"/>
          <w:kern w:val="2"/>
          <w:sz w:val="32"/>
          <w:szCs w:val="32"/>
          <w:lang w:val="en-US" w:eastAsia="zh-CN" w:bidi="ar-SA"/>
        </w:rPr>
        <w:t>5.信誉要求：参选人近 3 年在经营活动中无重大违法违规记录，未被列入“信用中国”网站失信被执行人名单、重大税收违法失信主体名单，并提供相关查询截图。</w:t>
      </w:r>
    </w:p>
    <w:p w14:paraId="0AA6A1CB">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60" w:lineRule="exact"/>
        <w:ind w:left="-360" w:leftChars="0"/>
        <w:rPr>
          <w:rFonts w:hint="eastAsia" w:ascii="仿宋_GB2312" w:hAnsi="Times New Roman" w:eastAsia="仿宋_GB2312" w:cs="Times New Roman"/>
          <w:b w:val="0"/>
          <w:bCs w:val="0"/>
          <w:kern w:val="2"/>
          <w:sz w:val="32"/>
          <w:szCs w:val="32"/>
          <w:lang w:val="en-US" w:eastAsia="zh-CN" w:bidi="ar-SA"/>
        </w:rPr>
      </w:pPr>
      <w:r>
        <w:rPr>
          <w:rFonts w:hint="eastAsia" w:ascii="仿宋_GB2312" w:hAnsi="Times New Roman" w:eastAsia="仿宋_GB2312" w:cs="Times New Roman"/>
          <w:b w:val="0"/>
          <w:bCs w:val="0"/>
          <w:kern w:val="2"/>
          <w:sz w:val="32"/>
          <w:szCs w:val="32"/>
          <w:lang w:val="en-US" w:eastAsia="zh-CN" w:bidi="ar-SA"/>
        </w:rPr>
        <w:t>其他要求：本项目不接受联合体参选，不得将项目转包或违法分包。</w:t>
      </w:r>
    </w:p>
    <w:p w14:paraId="223B3021">
      <w:pPr>
        <w:pStyle w:val="3"/>
        <w:bidi w:val="0"/>
        <w:rPr>
          <w:rFonts w:hint="eastAsia"/>
          <w:lang w:val="en-US" w:eastAsia="zh-CN"/>
        </w:rPr>
      </w:pPr>
      <w:bookmarkStart w:id="12" w:name="_Toc2922"/>
      <w:bookmarkStart w:id="13" w:name="_Toc17702"/>
      <w:bookmarkStart w:id="14" w:name="_Toc6187"/>
      <w:r>
        <w:rPr>
          <w:rFonts w:hint="eastAsia"/>
          <w:lang w:val="en-US" w:eastAsia="zh-CN"/>
        </w:rPr>
        <w:t>四、比选文件的获取</w:t>
      </w:r>
      <w:bookmarkEnd w:id="12"/>
      <w:bookmarkEnd w:id="13"/>
      <w:bookmarkEnd w:id="14"/>
    </w:p>
    <w:p w14:paraId="5FC805F6">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60" w:lineRule="exact"/>
        <w:ind w:left="-360" w:leftChars="0" w:firstLine="640" w:firstLineChars="200"/>
        <w:rPr>
          <w:rFonts w:hint="default" w:ascii="仿宋_GB2312" w:hAnsi="Times New Roman" w:eastAsia="仿宋_GB2312" w:cs="Times New Roman"/>
          <w:b w:val="0"/>
          <w:bCs w:val="0"/>
          <w:color w:val="auto"/>
          <w:kern w:val="2"/>
          <w:sz w:val="32"/>
          <w:szCs w:val="32"/>
          <w:lang w:val="en-US" w:eastAsia="zh-CN" w:bidi="ar-SA"/>
        </w:rPr>
      </w:pPr>
      <w:r>
        <w:rPr>
          <w:rFonts w:hint="eastAsia" w:ascii="仿宋_GB2312" w:hAnsi="Times New Roman" w:eastAsia="仿宋_GB2312" w:cs="Times New Roman"/>
          <w:b w:val="0"/>
          <w:bCs w:val="0"/>
          <w:kern w:val="2"/>
          <w:sz w:val="32"/>
          <w:szCs w:val="32"/>
          <w:lang w:val="en-US" w:eastAsia="zh-CN" w:bidi="ar-SA"/>
        </w:rPr>
        <w:t>1.公告发布媒介：四川里伍铜业股份有限公司官网（</w:t>
      </w:r>
      <w:r>
        <w:rPr>
          <w:rFonts w:hint="eastAsia" w:ascii="仿宋_GB2312" w:hAnsi="Times New Roman" w:eastAsia="仿宋_GB2312" w:cs="Times New Roman"/>
          <w:b w:val="0"/>
          <w:bCs w:val="0"/>
          <w:color w:val="auto"/>
          <w:kern w:val="2"/>
          <w:sz w:val="32"/>
          <w:szCs w:val="32"/>
          <w:lang w:val="en-US" w:eastAsia="zh-CN" w:bidi="ar-SA"/>
        </w:rPr>
        <w:t>www.lwty.com)“招标采购”栏目。</w:t>
      </w:r>
    </w:p>
    <w:p w14:paraId="14C48404">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60" w:lineRule="exact"/>
        <w:ind w:left="-360" w:leftChars="0" w:firstLine="640" w:firstLineChars="200"/>
        <w:rPr>
          <w:rFonts w:hint="eastAsia" w:ascii="仿宋_GB2312" w:hAnsi="Times New Roman" w:eastAsia="仿宋_GB2312" w:cs="Times New Roman"/>
          <w:b w:val="0"/>
          <w:bCs w:val="0"/>
          <w:color w:val="auto"/>
          <w:kern w:val="2"/>
          <w:sz w:val="32"/>
          <w:szCs w:val="32"/>
          <w:lang w:val="en-US" w:eastAsia="zh-CN" w:bidi="ar-SA"/>
        </w:rPr>
      </w:pPr>
      <w:r>
        <w:rPr>
          <w:rFonts w:hint="eastAsia" w:ascii="仿宋_GB2312" w:hAnsi="Times New Roman" w:eastAsia="仿宋_GB2312" w:cs="Times New Roman"/>
          <w:b w:val="0"/>
          <w:bCs w:val="0"/>
          <w:color w:val="auto"/>
          <w:kern w:val="2"/>
          <w:sz w:val="32"/>
          <w:szCs w:val="32"/>
          <w:lang w:val="en-US" w:eastAsia="zh-CN" w:bidi="ar-SA"/>
        </w:rPr>
        <w:t>2.获取时间：自本公告发布之日起至2026年3月5日9:30止。</w:t>
      </w:r>
    </w:p>
    <w:p w14:paraId="76FC0ED0">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60" w:lineRule="exact"/>
        <w:ind w:left="-360" w:leftChars="0" w:firstLine="640" w:firstLineChars="200"/>
        <w:rPr>
          <w:rFonts w:hint="eastAsia"/>
          <w:color w:val="auto"/>
          <w:lang w:val="en-US" w:eastAsia="zh-CN"/>
        </w:rPr>
      </w:pPr>
      <w:r>
        <w:rPr>
          <w:rFonts w:hint="eastAsia" w:ascii="仿宋_GB2312" w:hAnsi="Times New Roman" w:eastAsia="仿宋_GB2312" w:cs="Times New Roman"/>
          <w:b w:val="0"/>
          <w:bCs w:val="0"/>
          <w:color w:val="auto"/>
          <w:kern w:val="2"/>
          <w:sz w:val="32"/>
          <w:szCs w:val="32"/>
          <w:lang w:val="en-US" w:eastAsia="zh-CN" w:bidi="ar-SA"/>
        </w:rPr>
        <w:t>3.获取方式：凡有意参加比选者，在上述时间内登录指定官网栏目免费下载比选文件，本项目不提供其他获取方式</w:t>
      </w:r>
      <w:r>
        <w:rPr>
          <w:rFonts w:hint="eastAsia"/>
          <w:color w:val="auto"/>
          <w:lang w:val="en-US" w:eastAsia="zh-CN"/>
        </w:rPr>
        <w:t>。</w:t>
      </w:r>
    </w:p>
    <w:p w14:paraId="5BC36E9E">
      <w:pPr>
        <w:pStyle w:val="3"/>
        <w:bidi w:val="0"/>
        <w:rPr>
          <w:rFonts w:hint="eastAsia"/>
          <w:color w:val="auto"/>
          <w:lang w:val="en-US" w:eastAsia="zh-CN"/>
        </w:rPr>
      </w:pPr>
      <w:bookmarkStart w:id="15" w:name="_Toc20988"/>
      <w:bookmarkStart w:id="16" w:name="_Toc6833"/>
      <w:bookmarkStart w:id="17" w:name="_Toc5125"/>
      <w:r>
        <w:rPr>
          <w:rFonts w:hint="eastAsia"/>
          <w:color w:val="auto"/>
          <w:lang w:val="en-US" w:eastAsia="zh-CN"/>
        </w:rPr>
        <w:t>五、响应文件的递交</w:t>
      </w:r>
      <w:bookmarkEnd w:id="15"/>
      <w:bookmarkEnd w:id="16"/>
      <w:bookmarkEnd w:id="17"/>
    </w:p>
    <w:p w14:paraId="6CEE1234">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60" w:lineRule="exact"/>
        <w:ind w:left="-360" w:leftChars="0" w:firstLine="640" w:firstLineChars="200"/>
        <w:rPr>
          <w:rFonts w:hint="eastAsia" w:ascii="仿宋_GB2312" w:hAnsi="Times New Roman" w:eastAsia="仿宋_GB2312" w:cs="Times New Roman"/>
          <w:b w:val="0"/>
          <w:bCs w:val="0"/>
          <w:color w:val="auto"/>
          <w:kern w:val="2"/>
          <w:sz w:val="32"/>
          <w:szCs w:val="32"/>
          <w:lang w:val="en-US" w:eastAsia="zh-CN" w:bidi="ar-SA"/>
        </w:rPr>
      </w:pPr>
      <w:r>
        <w:rPr>
          <w:rFonts w:hint="eastAsia" w:ascii="仿宋_GB2312" w:hAnsi="Times New Roman" w:eastAsia="仿宋_GB2312" w:cs="Times New Roman"/>
          <w:b w:val="0"/>
          <w:bCs w:val="0"/>
          <w:color w:val="auto"/>
          <w:kern w:val="2"/>
          <w:sz w:val="32"/>
          <w:szCs w:val="32"/>
          <w:lang w:val="en-US" w:eastAsia="zh-CN" w:bidi="ar-SA"/>
        </w:rPr>
        <w:t>1.递交截止时间（比选截止时间）：2026年3月5日9:30止（北京时间）。</w:t>
      </w:r>
    </w:p>
    <w:p w14:paraId="0FECF3DB">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60" w:lineRule="exact"/>
        <w:ind w:left="-360" w:leftChars="0" w:firstLine="640" w:firstLineChars="200"/>
        <w:rPr>
          <w:rFonts w:hint="eastAsia" w:ascii="仿宋_GB2312" w:hAnsi="Times New Roman" w:eastAsia="仿宋_GB2312" w:cs="Times New Roman"/>
          <w:b w:val="0"/>
          <w:bCs w:val="0"/>
          <w:kern w:val="2"/>
          <w:sz w:val="32"/>
          <w:szCs w:val="32"/>
          <w:lang w:val="en-US" w:eastAsia="zh-CN" w:bidi="ar-SA"/>
        </w:rPr>
      </w:pPr>
      <w:r>
        <w:rPr>
          <w:rFonts w:hint="eastAsia" w:ascii="仿宋_GB2312" w:hAnsi="Times New Roman" w:eastAsia="仿宋_GB2312" w:cs="Times New Roman"/>
          <w:b w:val="0"/>
          <w:bCs w:val="0"/>
          <w:kern w:val="2"/>
          <w:sz w:val="32"/>
          <w:szCs w:val="32"/>
          <w:lang w:val="en-US" w:eastAsia="zh-CN" w:bidi="ar-SA"/>
        </w:rPr>
        <w:t>2.递交方式及地点：响应人应在截止时间内将响应文件通过邮递方式递交至成都市青羊区敬业路229号青羊工业园区H区3A栋。</w:t>
      </w:r>
    </w:p>
    <w:p w14:paraId="78A6FDCC">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60" w:lineRule="exact"/>
        <w:ind w:left="-360" w:leftChars="0" w:firstLine="640" w:firstLineChars="200"/>
        <w:rPr>
          <w:rFonts w:hint="eastAsia" w:ascii="仿宋_GB2312" w:hAnsi="Times New Roman" w:eastAsia="仿宋_GB2312" w:cs="Times New Roman"/>
          <w:b w:val="0"/>
          <w:bCs w:val="0"/>
          <w:kern w:val="2"/>
          <w:sz w:val="32"/>
          <w:szCs w:val="32"/>
          <w:lang w:val="en-US" w:eastAsia="zh-CN" w:bidi="ar-SA"/>
        </w:rPr>
      </w:pPr>
      <w:r>
        <w:rPr>
          <w:rFonts w:hint="eastAsia" w:ascii="仿宋_GB2312" w:hAnsi="Times New Roman" w:eastAsia="仿宋_GB2312" w:cs="Times New Roman"/>
          <w:b w:val="0"/>
          <w:bCs w:val="0"/>
          <w:kern w:val="2"/>
          <w:sz w:val="32"/>
          <w:szCs w:val="32"/>
          <w:lang w:val="en-US" w:eastAsia="zh-CN" w:bidi="ar-SA"/>
        </w:rPr>
        <w:t>3.递交要求：响应文件须密封递交，密封袋上应注明项目名称、参选人名称、联系人及联系方式，并加盖参选人公章。逾期送达、未按规定密封或不符合响应文件要求的，比选人将予以拒收。</w:t>
      </w:r>
    </w:p>
    <w:p w14:paraId="19772ADB">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60" w:lineRule="exact"/>
        <w:ind w:left="-360" w:leftChars="0" w:firstLine="640" w:firstLineChars="200"/>
        <w:rPr>
          <w:rFonts w:hint="eastAsia" w:ascii="仿宋_GB2312" w:hAnsi="Times New Roman" w:eastAsia="仿宋_GB2312" w:cs="Times New Roman"/>
          <w:b w:val="0"/>
          <w:bCs w:val="0"/>
          <w:kern w:val="2"/>
          <w:sz w:val="32"/>
          <w:szCs w:val="32"/>
          <w:lang w:val="en-US" w:eastAsia="zh-CN" w:bidi="ar-SA"/>
        </w:rPr>
      </w:pPr>
      <w:r>
        <w:rPr>
          <w:rFonts w:hint="eastAsia" w:ascii="仿宋_GB2312" w:hAnsi="Times New Roman" w:eastAsia="仿宋_GB2312" w:cs="Times New Roman"/>
          <w:b w:val="0"/>
          <w:bCs w:val="0"/>
          <w:kern w:val="2"/>
          <w:sz w:val="32"/>
          <w:szCs w:val="32"/>
          <w:lang w:val="en-US" w:eastAsia="zh-CN" w:bidi="ar-SA"/>
        </w:rPr>
        <w:t>4.响应文件份数：正本 1 份，副本1份。</w:t>
      </w:r>
    </w:p>
    <w:p w14:paraId="7F5187CD">
      <w:pPr>
        <w:pStyle w:val="3"/>
        <w:bidi w:val="0"/>
        <w:rPr>
          <w:rFonts w:hint="eastAsia"/>
          <w:lang w:val="en-US" w:eastAsia="zh-CN"/>
        </w:rPr>
      </w:pPr>
      <w:bookmarkStart w:id="18" w:name="_Toc10456"/>
      <w:bookmarkStart w:id="19" w:name="_Toc7825"/>
      <w:bookmarkStart w:id="20" w:name="_Toc14411"/>
      <w:r>
        <w:rPr>
          <w:rFonts w:hint="eastAsia"/>
          <w:lang w:val="en-US" w:eastAsia="zh-CN"/>
        </w:rPr>
        <w:t>六、比选时间及地点</w:t>
      </w:r>
      <w:bookmarkEnd w:id="18"/>
      <w:bookmarkEnd w:id="19"/>
      <w:bookmarkEnd w:id="20"/>
    </w:p>
    <w:p w14:paraId="67198E5F">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60" w:lineRule="exact"/>
        <w:ind w:left="-360" w:leftChars="0" w:firstLine="640" w:firstLineChars="200"/>
        <w:rPr>
          <w:rFonts w:hint="eastAsia" w:ascii="仿宋_GB2312" w:hAnsi="Times New Roman" w:eastAsia="仿宋_GB2312" w:cs="Times New Roman"/>
          <w:b w:val="0"/>
          <w:bCs w:val="0"/>
          <w:kern w:val="2"/>
          <w:sz w:val="32"/>
          <w:szCs w:val="32"/>
          <w:lang w:val="en-US" w:eastAsia="zh-CN" w:bidi="ar-SA"/>
        </w:rPr>
      </w:pPr>
      <w:r>
        <w:rPr>
          <w:rFonts w:hint="eastAsia" w:ascii="仿宋_GB2312" w:hAnsi="Times New Roman" w:eastAsia="仿宋_GB2312" w:cs="Times New Roman"/>
          <w:b w:val="0"/>
          <w:bCs w:val="0"/>
          <w:kern w:val="2"/>
          <w:sz w:val="32"/>
          <w:szCs w:val="32"/>
          <w:lang w:val="en-US" w:eastAsia="zh-CN" w:bidi="ar-SA"/>
        </w:rPr>
        <w:t>1.比选时</w:t>
      </w:r>
      <w:r>
        <w:rPr>
          <w:rFonts w:hint="eastAsia" w:ascii="仿宋_GB2312" w:hAnsi="Times New Roman" w:eastAsia="仿宋_GB2312" w:cs="Times New Roman"/>
          <w:b w:val="0"/>
          <w:bCs w:val="0"/>
          <w:color w:val="auto"/>
          <w:kern w:val="2"/>
          <w:sz w:val="32"/>
          <w:szCs w:val="32"/>
          <w:lang w:val="en-US" w:eastAsia="zh-CN" w:bidi="ar-SA"/>
        </w:rPr>
        <w:t>间：2026年 3 月 5</w:t>
      </w:r>
      <w:bookmarkStart w:id="147" w:name="_GoBack"/>
      <w:bookmarkEnd w:id="147"/>
      <w:r>
        <w:rPr>
          <w:rFonts w:hint="eastAsia" w:ascii="仿宋_GB2312" w:hAnsi="Times New Roman" w:eastAsia="仿宋_GB2312" w:cs="Times New Roman"/>
          <w:b w:val="0"/>
          <w:bCs w:val="0"/>
          <w:color w:val="auto"/>
          <w:kern w:val="2"/>
          <w:sz w:val="32"/>
          <w:szCs w:val="32"/>
          <w:lang w:val="en-US" w:eastAsia="zh-CN" w:bidi="ar-SA"/>
        </w:rPr>
        <w:t>日14:30（北</w:t>
      </w:r>
      <w:r>
        <w:rPr>
          <w:rFonts w:hint="eastAsia" w:ascii="仿宋_GB2312" w:hAnsi="Times New Roman" w:eastAsia="仿宋_GB2312" w:cs="Times New Roman"/>
          <w:b w:val="0"/>
          <w:bCs w:val="0"/>
          <w:kern w:val="2"/>
          <w:sz w:val="32"/>
          <w:szCs w:val="32"/>
          <w:lang w:val="en-US" w:eastAsia="zh-CN" w:bidi="ar-SA"/>
        </w:rPr>
        <w:t>京时间）</w:t>
      </w:r>
    </w:p>
    <w:p w14:paraId="4C224A13">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60" w:lineRule="exact"/>
        <w:ind w:left="-360" w:leftChars="0" w:firstLine="640" w:firstLineChars="200"/>
        <w:rPr>
          <w:rFonts w:hint="eastAsia" w:ascii="仿宋_GB2312" w:hAnsi="Times New Roman" w:eastAsia="仿宋_GB2312" w:cs="Times New Roman"/>
          <w:b w:val="0"/>
          <w:bCs w:val="0"/>
          <w:kern w:val="2"/>
          <w:sz w:val="32"/>
          <w:szCs w:val="32"/>
          <w:lang w:val="en-US" w:eastAsia="zh-CN" w:bidi="ar-SA"/>
        </w:rPr>
      </w:pPr>
      <w:r>
        <w:rPr>
          <w:rFonts w:hint="eastAsia" w:ascii="仿宋_GB2312" w:hAnsi="Times New Roman" w:eastAsia="仿宋_GB2312" w:cs="Times New Roman"/>
          <w:b w:val="0"/>
          <w:bCs w:val="0"/>
          <w:kern w:val="2"/>
          <w:sz w:val="32"/>
          <w:szCs w:val="32"/>
          <w:lang w:val="en-US" w:eastAsia="zh-CN" w:bidi="ar-SA"/>
        </w:rPr>
        <w:t>2.比选地点：成都市青羊区敬业路229号青羊工业园区H区3A栋三楼会议室。</w:t>
      </w:r>
    </w:p>
    <w:p w14:paraId="5ABBBC03">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60" w:lineRule="exact"/>
        <w:ind w:left="-360" w:leftChars="0" w:firstLine="640" w:firstLineChars="200"/>
        <w:rPr>
          <w:rFonts w:hint="default" w:ascii="仿宋_GB2312" w:hAnsi="Times New Roman" w:eastAsia="仿宋_GB2312" w:cs="Times New Roman"/>
          <w:b w:val="0"/>
          <w:bCs w:val="0"/>
          <w:color w:val="000000" w:themeColor="text1"/>
          <w:kern w:val="2"/>
          <w:sz w:val="32"/>
          <w:szCs w:val="32"/>
          <w:lang w:val="en-US" w:eastAsia="zh-CN" w:bidi="ar-SA"/>
          <w14:textFill>
            <w14:solidFill>
              <w14:schemeClr w14:val="tx1"/>
            </w14:solidFill>
          </w14:textFill>
        </w:rPr>
      </w:pPr>
      <w:r>
        <w:rPr>
          <w:rFonts w:hint="eastAsia" w:ascii="仿宋_GB2312" w:hAnsi="Times New Roman" w:eastAsia="仿宋_GB2312" w:cs="Times New Roman"/>
          <w:b w:val="0"/>
          <w:bCs w:val="0"/>
          <w:color w:val="000000" w:themeColor="text1"/>
          <w:kern w:val="2"/>
          <w:sz w:val="32"/>
          <w:szCs w:val="32"/>
          <w:lang w:val="en-US" w:eastAsia="zh-CN" w:bidi="ar-SA"/>
          <w14:textFill>
            <w14:solidFill>
              <w14:schemeClr w14:val="tx1"/>
            </w14:solidFill>
          </w14:textFill>
        </w:rPr>
        <w:t>3.比选评审方法：综合评审法</w:t>
      </w:r>
    </w:p>
    <w:p w14:paraId="43D3EA68">
      <w:pPr>
        <w:pStyle w:val="3"/>
        <w:bidi w:val="0"/>
        <w:rPr>
          <w:rFonts w:hint="eastAsia"/>
          <w:lang w:val="en-US" w:eastAsia="zh-CN"/>
        </w:rPr>
      </w:pPr>
      <w:bookmarkStart w:id="21" w:name="_Toc17947"/>
      <w:bookmarkStart w:id="22" w:name="_Toc26336"/>
      <w:bookmarkStart w:id="23" w:name="_Toc27149"/>
      <w:r>
        <w:rPr>
          <w:rFonts w:hint="eastAsia"/>
          <w:lang w:val="en-US" w:eastAsia="zh-CN"/>
        </w:rPr>
        <w:t>七、公示</w:t>
      </w:r>
      <w:bookmarkEnd w:id="21"/>
      <w:bookmarkEnd w:id="22"/>
      <w:bookmarkEnd w:id="23"/>
    </w:p>
    <w:p w14:paraId="2D38F527">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60" w:lineRule="exact"/>
        <w:ind w:left="-360" w:leftChars="0" w:firstLine="640" w:firstLineChars="200"/>
        <w:rPr>
          <w:rFonts w:hint="eastAsia" w:ascii="仿宋_GB2312" w:hAnsi="Times New Roman" w:eastAsia="仿宋_GB2312" w:cs="Times New Roman"/>
          <w:b w:val="0"/>
          <w:bCs w:val="0"/>
          <w:kern w:val="2"/>
          <w:sz w:val="32"/>
          <w:szCs w:val="32"/>
          <w:lang w:val="en-US" w:eastAsia="zh-CN" w:bidi="ar-SA"/>
        </w:rPr>
      </w:pPr>
      <w:r>
        <w:rPr>
          <w:rFonts w:hint="eastAsia" w:ascii="仿宋_GB2312" w:hAnsi="Times New Roman" w:eastAsia="仿宋_GB2312" w:cs="Times New Roman"/>
          <w:b w:val="0"/>
          <w:bCs w:val="0"/>
          <w:kern w:val="2"/>
          <w:sz w:val="32"/>
          <w:szCs w:val="32"/>
          <w:lang w:val="en-US" w:eastAsia="zh-CN" w:bidi="ar-SA"/>
        </w:rPr>
        <w:t>比选候选人结果将在四川里伍铜业股份有限公司官网公示，公示期3个日历天。公示无异议后，将向第一候选人发出中选通知书。</w:t>
      </w:r>
    </w:p>
    <w:p w14:paraId="1B27C105">
      <w:pPr>
        <w:pStyle w:val="3"/>
        <w:bidi w:val="0"/>
        <w:rPr>
          <w:rFonts w:hint="eastAsia"/>
          <w:lang w:val="en-US" w:eastAsia="zh-CN"/>
        </w:rPr>
      </w:pPr>
      <w:bookmarkStart w:id="24" w:name="_Toc31486"/>
      <w:bookmarkStart w:id="25" w:name="_Toc18404"/>
      <w:bookmarkStart w:id="26" w:name="_Toc21993"/>
      <w:r>
        <w:rPr>
          <w:rFonts w:hint="eastAsia"/>
          <w:lang w:val="en-US" w:eastAsia="zh-CN"/>
        </w:rPr>
        <w:t>八、联系方式</w:t>
      </w:r>
      <w:bookmarkEnd w:id="24"/>
      <w:bookmarkEnd w:id="25"/>
      <w:bookmarkEnd w:id="26"/>
    </w:p>
    <w:p w14:paraId="7DA484AD">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60" w:lineRule="exact"/>
        <w:ind w:left="-360" w:leftChars="0" w:firstLine="640" w:firstLineChars="200"/>
        <w:rPr>
          <w:rFonts w:hint="eastAsia" w:ascii="仿宋_GB2312" w:hAnsi="Times New Roman" w:eastAsia="仿宋_GB2312" w:cs="Times New Roman"/>
          <w:b w:val="0"/>
          <w:bCs w:val="0"/>
          <w:kern w:val="2"/>
          <w:sz w:val="32"/>
          <w:szCs w:val="32"/>
          <w:lang w:val="en-US" w:eastAsia="zh-CN" w:bidi="ar-SA"/>
        </w:rPr>
      </w:pPr>
      <w:r>
        <w:rPr>
          <w:rFonts w:hint="eastAsia" w:ascii="仿宋_GB2312" w:hAnsi="Times New Roman" w:eastAsia="仿宋_GB2312" w:cs="Times New Roman"/>
          <w:b w:val="0"/>
          <w:bCs w:val="0"/>
          <w:kern w:val="2"/>
          <w:sz w:val="32"/>
          <w:szCs w:val="32"/>
          <w:lang w:val="en-US" w:eastAsia="zh-CN" w:bidi="ar-SA"/>
        </w:rPr>
        <w:t>比选人：四川里伍铜业股份有限公司</w:t>
      </w:r>
    </w:p>
    <w:p w14:paraId="3D58B5A1">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60" w:lineRule="exact"/>
        <w:ind w:left="-360" w:leftChars="0" w:firstLine="640" w:firstLineChars="200"/>
        <w:rPr>
          <w:rFonts w:hint="eastAsia" w:ascii="仿宋_GB2312" w:hAnsi="Times New Roman" w:eastAsia="仿宋_GB2312" w:cs="Times New Roman"/>
          <w:b w:val="0"/>
          <w:bCs w:val="0"/>
          <w:kern w:val="2"/>
          <w:sz w:val="32"/>
          <w:szCs w:val="32"/>
          <w:lang w:val="en-US" w:eastAsia="zh-CN" w:bidi="ar-SA"/>
        </w:rPr>
      </w:pPr>
      <w:r>
        <w:rPr>
          <w:rFonts w:hint="eastAsia" w:ascii="仿宋_GB2312" w:hAnsi="Times New Roman" w:eastAsia="仿宋_GB2312" w:cs="Times New Roman"/>
          <w:b w:val="0"/>
          <w:bCs w:val="0"/>
          <w:kern w:val="2"/>
          <w:sz w:val="32"/>
          <w:szCs w:val="32"/>
          <w:lang w:val="en-US" w:eastAsia="zh-CN" w:bidi="ar-SA"/>
        </w:rPr>
        <w:t>地址：成都市青羊区敬业路229号青羊工业园区H区3A栋</w:t>
      </w:r>
    </w:p>
    <w:p w14:paraId="75D71AF5">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60" w:lineRule="exact"/>
        <w:ind w:left="-360" w:leftChars="0" w:firstLine="640" w:firstLineChars="200"/>
        <w:rPr>
          <w:rFonts w:hint="eastAsia" w:ascii="仿宋_GB2312" w:hAnsi="Times New Roman" w:eastAsia="仿宋_GB2312" w:cs="Times New Roman"/>
          <w:b w:val="0"/>
          <w:bCs w:val="0"/>
          <w:kern w:val="2"/>
          <w:sz w:val="32"/>
          <w:szCs w:val="32"/>
          <w:lang w:val="en-US" w:eastAsia="zh-CN" w:bidi="ar-SA"/>
        </w:rPr>
      </w:pPr>
      <w:r>
        <w:rPr>
          <w:rFonts w:hint="eastAsia" w:ascii="仿宋_GB2312" w:hAnsi="Times New Roman" w:eastAsia="仿宋_GB2312" w:cs="Times New Roman"/>
          <w:b w:val="0"/>
          <w:bCs w:val="0"/>
          <w:kern w:val="2"/>
          <w:sz w:val="32"/>
          <w:szCs w:val="32"/>
          <w:lang w:val="en-US" w:eastAsia="zh-CN" w:bidi="ar-SA"/>
        </w:rPr>
        <w:t>联系人：张女士</w:t>
      </w:r>
    </w:p>
    <w:p w14:paraId="150C364E">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60" w:lineRule="exact"/>
        <w:ind w:left="-360" w:leftChars="0" w:firstLine="640" w:firstLineChars="200"/>
        <w:rPr>
          <w:rFonts w:hint="default" w:ascii="仿宋_GB2312" w:hAnsi="Times New Roman" w:eastAsia="仿宋_GB2312" w:cs="Times New Roman"/>
          <w:b w:val="0"/>
          <w:bCs w:val="0"/>
          <w:kern w:val="2"/>
          <w:sz w:val="32"/>
          <w:szCs w:val="32"/>
          <w:lang w:val="en-US" w:eastAsia="zh-CN" w:bidi="ar-SA"/>
        </w:rPr>
      </w:pPr>
      <w:r>
        <w:rPr>
          <w:rFonts w:hint="eastAsia" w:ascii="仿宋_GB2312" w:hAnsi="Times New Roman" w:eastAsia="仿宋_GB2312" w:cs="Times New Roman"/>
          <w:b w:val="0"/>
          <w:bCs w:val="0"/>
          <w:kern w:val="2"/>
          <w:sz w:val="32"/>
          <w:szCs w:val="32"/>
          <w:lang w:val="en-US" w:eastAsia="zh-CN" w:bidi="ar-SA"/>
        </w:rPr>
        <w:t>联系电话：18583736611</w:t>
      </w:r>
    </w:p>
    <w:p w14:paraId="1B37A574">
      <w:pPr>
        <w:pStyle w:val="2"/>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560" w:lineRule="exact"/>
        <w:ind w:left="0" w:leftChars="0" w:firstLine="402" w:firstLine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w:t>
      </w:r>
      <w:bookmarkStart w:id="27" w:name="_Toc8128"/>
      <w:bookmarkStart w:id="28" w:name="_Toc14424"/>
      <w:bookmarkStart w:id="29" w:name="_Toc5565"/>
      <w:r>
        <w:rPr>
          <w:rFonts w:hint="eastAsia" w:ascii="黑体" w:hAnsi="黑体" w:eastAsia="黑体" w:cs="黑体"/>
          <w:sz w:val="32"/>
          <w:szCs w:val="32"/>
          <w:lang w:val="en-US" w:eastAsia="zh-CN"/>
        </w:rPr>
        <w:t>响应人须知</w:t>
      </w:r>
      <w:bookmarkEnd w:id="27"/>
      <w:bookmarkEnd w:id="28"/>
      <w:bookmarkEnd w:id="29"/>
    </w:p>
    <w:p w14:paraId="7F0CD071">
      <w:pPr>
        <w:pStyle w:val="3"/>
        <w:numPr>
          <w:ilvl w:val="0"/>
          <w:numId w:val="3"/>
        </w:numPr>
        <w:bidi w:val="0"/>
        <w:rPr>
          <w:rFonts w:hint="eastAsia"/>
          <w:lang w:val="en-US" w:eastAsia="zh-CN"/>
        </w:rPr>
      </w:pPr>
      <w:bookmarkStart w:id="30" w:name="_Toc11319"/>
      <w:bookmarkStart w:id="31" w:name="_Toc27363"/>
      <w:bookmarkStart w:id="32" w:name="_Toc29688"/>
      <w:r>
        <w:rPr>
          <w:rFonts w:hint="eastAsia"/>
          <w:lang w:val="en-US" w:eastAsia="zh-CN"/>
        </w:rPr>
        <w:t>总则</w:t>
      </w:r>
      <w:bookmarkEnd w:id="30"/>
      <w:bookmarkEnd w:id="31"/>
      <w:bookmarkEnd w:id="32"/>
    </w:p>
    <w:p w14:paraId="43F0C0FE">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60" w:lineRule="exact"/>
        <w:ind w:left="-360" w:leftChars="0" w:firstLine="960" w:firstLineChars="300"/>
        <w:rPr>
          <w:rFonts w:hint="eastAsia" w:ascii="仿宋_GB2312" w:hAnsi="Times New Roman" w:eastAsia="仿宋_GB2312" w:cs="Times New Roman"/>
          <w:b w:val="0"/>
          <w:bCs w:val="0"/>
          <w:kern w:val="2"/>
          <w:sz w:val="32"/>
          <w:szCs w:val="32"/>
          <w:lang w:val="en-US" w:eastAsia="zh-CN" w:bidi="ar-SA"/>
        </w:rPr>
      </w:pPr>
      <w:r>
        <w:rPr>
          <w:rFonts w:hint="eastAsia" w:ascii="仿宋_GB2312" w:hAnsi="Times New Roman" w:eastAsia="仿宋_GB2312" w:cs="Times New Roman"/>
          <w:b w:val="0"/>
          <w:bCs w:val="0"/>
          <w:kern w:val="2"/>
          <w:sz w:val="32"/>
          <w:szCs w:val="32"/>
          <w:lang w:val="en-US" w:eastAsia="zh-CN" w:bidi="ar-SA"/>
        </w:rPr>
        <w:t>1.本比选项目为上述项目概况中所述项目，资金来源为企业自筹，已具备比选条件。</w:t>
      </w:r>
    </w:p>
    <w:p w14:paraId="58B2791A">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60" w:lineRule="exact"/>
        <w:ind w:left="-360" w:leftChars="0" w:firstLine="960" w:firstLineChars="300"/>
        <w:rPr>
          <w:rFonts w:hint="default" w:ascii="仿宋_GB2312" w:hAnsi="Times New Roman" w:eastAsia="仿宋_GB2312" w:cs="Times New Roman"/>
          <w:b w:val="0"/>
          <w:bCs w:val="0"/>
          <w:kern w:val="2"/>
          <w:sz w:val="32"/>
          <w:szCs w:val="32"/>
          <w:lang w:val="en-US" w:eastAsia="zh-CN" w:bidi="ar-SA"/>
        </w:rPr>
      </w:pPr>
      <w:r>
        <w:rPr>
          <w:rFonts w:hint="eastAsia" w:ascii="仿宋_GB2312" w:hAnsi="Times New Roman" w:eastAsia="仿宋_GB2312" w:cs="Times New Roman"/>
          <w:b w:val="0"/>
          <w:bCs w:val="0"/>
          <w:kern w:val="2"/>
          <w:sz w:val="32"/>
          <w:szCs w:val="32"/>
          <w:lang w:val="en-US" w:eastAsia="zh-CN" w:bidi="ar-SA"/>
        </w:rPr>
        <w:t>2.本比选采用公开比选方式，择优选取中选人。</w:t>
      </w:r>
    </w:p>
    <w:p w14:paraId="7014C9C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rPr>
          <w:rFonts w:hint="eastAsia" w:ascii="仿宋_GB2312" w:eastAsia="仿宋_GB2312"/>
          <w:sz w:val="32"/>
          <w:szCs w:val="32"/>
          <w:lang w:val="en-GB"/>
        </w:rPr>
      </w:pPr>
      <w:r>
        <w:rPr>
          <w:rFonts w:hint="eastAsia" w:ascii="仿宋_GB2312" w:eastAsia="仿宋_GB2312"/>
          <w:sz w:val="32"/>
          <w:szCs w:val="32"/>
          <w:lang w:val="en-US" w:eastAsia="zh-CN"/>
        </w:rPr>
        <w:t>3.</w:t>
      </w:r>
      <w:r>
        <w:rPr>
          <w:rFonts w:hint="eastAsia" w:ascii="仿宋_GB2312" w:eastAsia="仿宋_GB2312"/>
          <w:sz w:val="32"/>
          <w:szCs w:val="32"/>
          <w:lang w:val="en-GB" w:eastAsia="zh-CN"/>
        </w:rPr>
        <w:t>参选</w:t>
      </w:r>
      <w:r>
        <w:rPr>
          <w:rFonts w:hint="eastAsia" w:ascii="仿宋_GB2312" w:eastAsia="仿宋_GB2312"/>
          <w:sz w:val="32"/>
          <w:szCs w:val="32"/>
          <w:lang w:val="en-GB"/>
        </w:rPr>
        <w:t>机构应详细阅读</w:t>
      </w:r>
      <w:r>
        <w:rPr>
          <w:rFonts w:hint="eastAsia" w:ascii="仿宋_GB2312" w:eastAsia="仿宋_GB2312"/>
          <w:sz w:val="32"/>
          <w:szCs w:val="32"/>
          <w:lang w:val="en-GB" w:eastAsia="zh-CN"/>
        </w:rPr>
        <w:t>比选说明书</w:t>
      </w:r>
      <w:r>
        <w:rPr>
          <w:rFonts w:hint="eastAsia" w:ascii="仿宋_GB2312" w:eastAsia="仿宋_GB2312"/>
          <w:sz w:val="32"/>
          <w:szCs w:val="32"/>
          <w:lang w:val="en-GB"/>
        </w:rPr>
        <w:t>的全部内容，</w:t>
      </w:r>
      <w:r>
        <w:rPr>
          <w:rFonts w:hint="eastAsia" w:ascii="仿宋_GB2312" w:eastAsia="仿宋_GB2312"/>
          <w:sz w:val="32"/>
          <w:szCs w:val="32"/>
        </w:rPr>
        <w:t>对</w:t>
      </w:r>
      <w:r>
        <w:rPr>
          <w:rFonts w:hint="eastAsia" w:ascii="仿宋_GB2312" w:eastAsia="仿宋_GB2312"/>
          <w:sz w:val="32"/>
          <w:szCs w:val="32"/>
          <w:lang w:eastAsia="zh-CN"/>
        </w:rPr>
        <w:t>比选说明书</w:t>
      </w:r>
      <w:r>
        <w:rPr>
          <w:rFonts w:hint="eastAsia" w:ascii="仿宋_GB2312" w:eastAsia="仿宋_GB2312"/>
          <w:sz w:val="32"/>
          <w:szCs w:val="32"/>
        </w:rPr>
        <w:t>做出实质性响应</w:t>
      </w:r>
      <w:r>
        <w:rPr>
          <w:rFonts w:hint="eastAsia" w:ascii="仿宋_GB2312" w:eastAsia="仿宋_GB2312"/>
          <w:sz w:val="32"/>
          <w:szCs w:val="32"/>
          <w:lang w:eastAsia="zh-CN"/>
        </w:rPr>
        <w:t>，</w:t>
      </w:r>
      <w:r>
        <w:rPr>
          <w:rFonts w:hint="eastAsia" w:ascii="仿宋_GB2312" w:eastAsia="仿宋_GB2312"/>
          <w:sz w:val="32"/>
          <w:szCs w:val="32"/>
          <w:lang w:val="en-GB"/>
        </w:rPr>
        <w:t>并保证所提供的全部资料的真实性</w:t>
      </w:r>
      <w:r>
        <w:rPr>
          <w:rFonts w:hint="eastAsia" w:ascii="仿宋_GB2312" w:eastAsia="仿宋_GB2312"/>
          <w:sz w:val="32"/>
          <w:szCs w:val="32"/>
          <w:lang w:val="en-GB" w:eastAsia="zh-CN"/>
        </w:rPr>
        <w:t>。</w:t>
      </w:r>
      <w:r>
        <w:rPr>
          <w:rFonts w:hint="eastAsia" w:ascii="仿宋_GB2312" w:eastAsia="仿宋_GB2312"/>
          <w:sz w:val="32"/>
          <w:szCs w:val="32"/>
        </w:rPr>
        <w:t>不按邀请书要求提供的文件和资料，将可能导致被拒绝。</w:t>
      </w:r>
    </w:p>
    <w:p w14:paraId="5EEC6E1A">
      <w:pPr>
        <w:pStyle w:val="3"/>
        <w:numPr>
          <w:ilvl w:val="0"/>
          <w:numId w:val="3"/>
        </w:numPr>
        <w:bidi w:val="0"/>
        <w:rPr>
          <w:rFonts w:hint="eastAsia"/>
          <w:lang w:val="en-US" w:eastAsia="zh-CN"/>
        </w:rPr>
      </w:pPr>
      <w:bookmarkStart w:id="33" w:name="_Toc4657"/>
      <w:bookmarkStart w:id="34" w:name="_Toc6023"/>
      <w:bookmarkStart w:id="35" w:name="_Toc29353"/>
      <w:r>
        <w:rPr>
          <w:rFonts w:hint="eastAsia"/>
          <w:lang w:val="en-US" w:eastAsia="zh-CN"/>
        </w:rPr>
        <w:t>比选文件构成和要求</w:t>
      </w:r>
      <w:bookmarkEnd w:id="33"/>
      <w:bookmarkEnd w:id="34"/>
      <w:bookmarkEnd w:id="35"/>
    </w:p>
    <w:p w14:paraId="5697B99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rPr>
          <w:rFonts w:hint="eastAsia" w:ascii="仿宋_GB2312" w:eastAsia="仿宋_GB2312"/>
          <w:sz w:val="32"/>
          <w:szCs w:val="32"/>
          <w:lang w:val="en-GB"/>
        </w:rPr>
      </w:pPr>
      <w:r>
        <w:rPr>
          <w:rFonts w:hint="eastAsia" w:ascii="仿宋_GB2312" w:eastAsia="仿宋_GB2312"/>
          <w:sz w:val="32"/>
          <w:szCs w:val="32"/>
          <w:lang w:val="en-US" w:eastAsia="zh-CN"/>
        </w:rPr>
        <w:t>1.</w:t>
      </w:r>
      <w:r>
        <w:rPr>
          <w:rFonts w:hint="eastAsia" w:ascii="仿宋_GB2312" w:eastAsia="仿宋_GB2312"/>
          <w:sz w:val="32"/>
          <w:szCs w:val="32"/>
          <w:lang w:val="en-GB"/>
        </w:rPr>
        <w:t>比选文件</w:t>
      </w:r>
      <w:r>
        <w:rPr>
          <w:rFonts w:hint="eastAsia" w:ascii="仿宋_GB2312" w:eastAsia="仿宋_GB2312"/>
          <w:sz w:val="32"/>
          <w:szCs w:val="32"/>
          <w:lang w:val="en-US" w:eastAsia="zh-CN"/>
        </w:rPr>
        <w:t>包括：比选公告、响应人须知、服务内容及要求、评审标准、合同主要条款、相应文件格式</w:t>
      </w:r>
      <w:r>
        <w:rPr>
          <w:rFonts w:hint="eastAsia" w:ascii="仿宋_GB2312" w:eastAsia="仿宋_GB2312"/>
          <w:sz w:val="32"/>
          <w:szCs w:val="32"/>
          <w:lang w:val="en-GB"/>
        </w:rPr>
        <w:t>。</w:t>
      </w:r>
    </w:p>
    <w:p w14:paraId="1399183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20" w:firstLineChars="200"/>
        <w:jc w:val="both"/>
        <w:rPr>
          <w:rFonts w:hint="eastAsia" w:ascii="仿宋_GB2312" w:eastAsia="仿宋_GB2312"/>
          <w:sz w:val="32"/>
          <w:szCs w:val="32"/>
          <w:lang w:val="en-GB" w:eastAsia="zh-CN"/>
        </w:rPr>
      </w:pPr>
      <w:r>
        <w:rPr>
          <w:rFonts w:hint="eastAsia" w:ascii="仿宋" w:hAnsi="仿宋" w:eastAsia="仿宋" w:cs="仿宋"/>
          <w:b w:val="0"/>
          <w:bCs w:val="0"/>
          <w:color w:val="000000"/>
          <w:sz w:val="31"/>
          <w:szCs w:val="31"/>
          <w:lang w:val="en-US" w:eastAsia="zh-CN"/>
        </w:rPr>
        <w:t>2.</w:t>
      </w:r>
      <w:r>
        <w:rPr>
          <w:rFonts w:hint="eastAsia" w:ascii="仿宋_GB2312" w:eastAsia="仿宋_GB2312"/>
          <w:sz w:val="32"/>
          <w:szCs w:val="32"/>
          <w:lang w:val="en-US" w:eastAsia="zh-CN"/>
        </w:rPr>
        <w:t>比选人可以对已发出的比选文件进行必要的澄清或者修改。澄清或者修改的内容可能影响响应文件编制的，比选人应当在响应文件递交截止时间至少5日前，以书面形式通知所有获取比选文件的潜在响应人。</w:t>
      </w:r>
    </w:p>
    <w:p w14:paraId="65BFF9E3">
      <w:pPr>
        <w:pStyle w:val="3"/>
        <w:numPr>
          <w:ilvl w:val="0"/>
          <w:numId w:val="3"/>
        </w:numPr>
        <w:bidi w:val="0"/>
        <w:rPr>
          <w:rFonts w:hint="eastAsia"/>
          <w:lang w:val="en-US" w:eastAsia="zh-CN"/>
        </w:rPr>
      </w:pPr>
      <w:bookmarkStart w:id="36" w:name="_Toc6237"/>
      <w:bookmarkStart w:id="37" w:name="_Toc9043"/>
      <w:bookmarkStart w:id="38" w:name="_Toc30588"/>
      <w:r>
        <w:rPr>
          <w:rFonts w:hint="eastAsia"/>
          <w:lang w:val="en-US" w:eastAsia="zh-CN"/>
        </w:rPr>
        <w:t>响应文件</w:t>
      </w:r>
      <w:bookmarkEnd w:id="36"/>
      <w:bookmarkEnd w:id="37"/>
      <w:bookmarkEnd w:id="38"/>
    </w:p>
    <w:p w14:paraId="63A2DC2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rPr>
          <w:rFonts w:hint="default" w:ascii="仿宋_GB2312" w:eastAsia="仿宋_GB2312"/>
          <w:sz w:val="32"/>
          <w:szCs w:val="32"/>
          <w:lang w:val="en-US" w:eastAsia="zh-CN"/>
        </w:rPr>
      </w:pPr>
      <w:r>
        <w:rPr>
          <w:rFonts w:hint="eastAsia" w:ascii="仿宋_GB2312" w:eastAsia="仿宋_GB2312"/>
          <w:sz w:val="32"/>
          <w:szCs w:val="32"/>
          <w:lang w:val="en-US" w:eastAsia="zh-CN"/>
        </w:rPr>
        <w:t>1.响应文件应包括但不限于：</w:t>
      </w:r>
    </w:p>
    <w:p w14:paraId="2F78467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rPr>
          <w:rFonts w:hint="eastAsia" w:ascii="仿宋_GB2312" w:eastAsia="仿宋_GB2312"/>
          <w:sz w:val="32"/>
          <w:szCs w:val="32"/>
          <w:lang w:val="en-GB"/>
        </w:rPr>
      </w:pPr>
      <w:r>
        <w:rPr>
          <w:rFonts w:hint="eastAsia" w:ascii="仿宋_GB2312" w:eastAsia="仿宋_GB2312"/>
          <w:sz w:val="32"/>
          <w:szCs w:val="32"/>
          <w:lang w:val="en-US" w:eastAsia="zh-CN"/>
        </w:rPr>
        <w:t>（1）响应函</w:t>
      </w:r>
    </w:p>
    <w:p w14:paraId="2D2C5BD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（2）法定代表人身份证明</w:t>
      </w:r>
    </w:p>
    <w:p w14:paraId="7499ACA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（3）授权委托书</w:t>
      </w:r>
    </w:p>
    <w:p w14:paraId="02D9245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rPr>
          <w:rFonts w:hint="default" w:ascii="仿宋_GB2312" w:eastAsia="仿宋_GB2312"/>
          <w:sz w:val="32"/>
          <w:szCs w:val="32"/>
          <w:lang w:val="en-US" w:eastAsia="zh-CN"/>
        </w:rPr>
      </w:pPr>
      <w:r>
        <w:rPr>
          <w:rFonts w:hint="eastAsia" w:ascii="仿宋_GB2312" w:eastAsia="仿宋_GB2312"/>
          <w:sz w:val="32"/>
          <w:szCs w:val="32"/>
          <w:lang w:val="en-US" w:eastAsia="zh-CN"/>
        </w:rPr>
        <w:t>（4）响应人基本情况表</w:t>
      </w:r>
    </w:p>
    <w:p w14:paraId="452E320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（5）参选人资格证明文件（营业执照、税务师事务所行政登记证书、3A级及以上等级证书、从业人员资格证书、社保证明等）以上资料均需</w:t>
      </w:r>
      <w:r>
        <w:rPr>
          <w:rFonts w:hint="eastAsia" w:ascii="仿宋_GB2312" w:hAnsi="Times New Roman" w:eastAsia="仿宋_GB2312" w:cs="Times New Roman"/>
          <w:b w:val="0"/>
          <w:bCs w:val="0"/>
          <w:kern w:val="2"/>
          <w:sz w:val="32"/>
          <w:szCs w:val="32"/>
          <w:lang w:val="en-US" w:eastAsia="zh-CN" w:bidi="ar-SA"/>
        </w:rPr>
        <w:t>提供复印件，加盖公章</w:t>
      </w:r>
      <w:r>
        <w:rPr>
          <w:rFonts w:hint="eastAsia" w:ascii="仿宋_GB2312" w:eastAsia="仿宋_GB2312"/>
          <w:sz w:val="32"/>
          <w:szCs w:val="32"/>
          <w:lang w:val="en-US" w:eastAsia="zh-CN"/>
        </w:rPr>
        <w:t>；</w:t>
      </w:r>
    </w:p>
    <w:p w14:paraId="59CA962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（4）参选人近3年（2022-2024）经审计的财务报表；</w:t>
      </w:r>
    </w:p>
    <w:p w14:paraId="664C168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rPr>
          <w:rFonts w:hint="default" w:ascii="仿宋_GB2312" w:eastAsia="仿宋_GB2312"/>
          <w:sz w:val="32"/>
          <w:szCs w:val="32"/>
          <w:lang w:val="en-US" w:eastAsia="zh-CN"/>
        </w:rPr>
      </w:pPr>
      <w:r>
        <w:rPr>
          <w:rFonts w:hint="eastAsia" w:ascii="仿宋_GB2312" w:eastAsia="仿宋_GB2312"/>
          <w:sz w:val="32"/>
          <w:szCs w:val="32"/>
          <w:lang w:val="en-US" w:eastAsia="zh-CN"/>
        </w:rPr>
        <w:t>（5）项目主要负责人简历及证明材料；</w:t>
      </w:r>
    </w:p>
    <w:p w14:paraId="7FB2C8E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rPr>
          <w:rFonts w:hint="eastAsia" w:ascii="仿宋_GB2312" w:eastAsia="仿宋_GB2312"/>
          <w:sz w:val="32"/>
          <w:szCs w:val="32"/>
          <w:lang w:val="en-GB"/>
        </w:rPr>
      </w:pPr>
      <w:r>
        <w:rPr>
          <w:rFonts w:hint="eastAsia" w:ascii="仿宋_GB2312" w:eastAsia="仿宋_GB2312"/>
          <w:sz w:val="32"/>
          <w:szCs w:val="32"/>
          <w:lang w:val="en-US" w:eastAsia="zh-CN"/>
        </w:rPr>
        <w:t>（6）类似项目业绩证明文件（合同关键页复印件）；</w:t>
      </w:r>
    </w:p>
    <w:p w14:paraId="73566C6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rPr>
          <w:rFonts w:hint="eastAsia" w:ascii="仿宋_GB2312" w:eastAsia="仿宋_GB2312"/>
          <w:sz w:val="32"/>
          <w:szCs w:val="32"/>
          <w:lang w:val="en-GB"/>
        </w:rPr>
      </w:pPr>
      <w:r>
        <w:rPr>
          <w:rFonts w:hint="eastAsia" w:ascii="仿宋_GB2312" w:eastAsia="仿宋_GB2312"/>
          <w:sz w:val="32"/>
          <w:szCs w:val="32"/>
          <w:lang w:val="en-US" w:eastAsia="zh-CN"/>
        </w:rPr>
        <w:t>（7）服务方案（包括服务思路、服务流程、重点难点解决方案、拟投入人员配置、服务承诺等）；</w:t>
      </w:r>
    </w:p>
    <w:p w14:paraId="2FBC4B8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rPr>
          <w:rFonts w:hint="eastAsia" w:ascii="仿宋_GB2312" w:eastAsia="仿宋_GB2312"/>
          <w:sz w:val="32"/>
          <w:szCs w:val="32"/>
          <w:lang w:val="en-GB"/>
        </w:rPr>
      </w:pPr>
      <w:r>
        <w:rPr>
          <w:rFonts w:hint="eastAsia" w:ascii="仿宋_GB2312" w:eastAsia="仿宋_GB2312"/>
          <w:sz w:val="32"/>
          <w:szCs w:val="32"/>
          <w:lang w:val="en-US" w:eastAsia="zh-CN"/>
        </w:rPr>
        <w:t>（8）报价函（按本文件附件格式填写，明确服务总报价及报价构成）需加盖公司公章；</w:t>
      </w:r>
    </w:p>
    <w:p w14:paraId="5B97F34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（9）参选人认为需要提供的其他补充材料。</w:t>
      </w:r>
    </w:p>
    <w:p w14:paraId="05E6682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20" w:firstLineChars="200"/>
        <w:jc w:val="both"/>
        <w:rPr>
          <w:rFonts w:hint="eastAsia" w:ascii="仿宋_GB2312" w:eastAsia="仿宋_GB2312"/>
          <w:sz w:val="32"/>
          <w:szCs w:val="32"/>
          <w:lang w:val="en-US" w:eastAsia="zh-CN"/>
        </w:rPr>
      </w:pPr>
      <w:r>
        <w:rPr>
          <w:rFonts w:ascii="仿宋" w:hAnsi="仿宋" w:eastAsia="仿宋" w:cs="仿宋"/>
          <w:b w:val="0"/>
          <w:bCs w:val="0"/>
          <w:color w:val="000000"/>
          <w:sz w:val="31"/>
          <w:szCs w:val="31"/>
        </w:rPr>
        <w:t>2．</w:t>
      </w:r>
      <w:r>
        <w:rPr>
          <w:rFonts w:hint="eastAsia" w:ascii="仿宋_GB2312" w:eastAsia="仿宋_GB2312"/>
          <w:sz w:val="32"/>
          <w:szCs w:val="32"/>
          <w:lang w:val="en-US" w:eastAsia="zh-CN"/>
        </w:rPr>
        <w:t>响应文件要求</w:t>
      </w:r>
    </w:p>
    <w:p w14:paraId="789AE49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（1） 响应文件应用不褪色的墨水书写或打印（所附资料和副本可用复印件加盖宣章），由响应人的法定代表人或其授权的代理人签署，并将（响应）授权书附在其内。</w:t>
      </w:r>
    </w:p>
    <w:p w14:paraId="5206FDF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（2） 响应文件的任何一页都不应涂改、行间插字或删 除。如果出现上述情况，不论何种原因造成，均应由响应文件签字人在改动处签名或盖章。</w:t>
      </w:r>
    </w:p>
    <w:p w14:paraId="36324A0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rPr>
          <w:rFonts w:hint="eastAsia" w:ascii="仿宋_GB2312" w:eastAsia="仿宋_GB2312"/>
          <w:sz w:val="32"/>
          <w:szCs w:val="32"/>
          <w:lang w:val="en-GB" w:eastAsia="zh-CN"/>
        </w:rPr>
      </w:pPr>
      <w:r>
        <w:rPr>
          <w:rFonts w:hint="eastAsia" w:ascii="仿宋_GB2312" w:eastAsia="仿宋_GB2312"/>
          <w:sz w:val="32"/>
          <w:szCs w:val="32"/>
          <w:lang w:val="en-US" w:eastAsia="zh-CN"/>
        </w:rPr>
        <w:t>（3）响应文件目录清晰。</w:t>
      </w:r>
    </w:p>
    <w:p w14:paraId="503F7A4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rPr>
          <w:rFonts w:hint="eastAsia" w:ascii="仿宋_GB2312" w:eastAsia="仿宋_GB2312"/>
          <w:sz w:val="32"/>
          <w:szCs w:val="32"/>
          <w:lang w:val="en-GB"/>
        </w:rPr>
      </w:pPr>
      <w:r>
        <w:rPr>
          <w:rFonts w:hint="eastAsia" w:ascii="仿宋_GB2312" w:eastAsia="仿宋_GB2312"/>
          <w:sz w:val="32"/>
          <w:szCs w:val="32"/>
          <w:lang w:val="en-GB" w:eastAsia="zh-CN"/>
        </w:rPr>
        <w:t>（</w:t>
      </w:r>
      <w:r>
        <w:rPr>
          <w:rFonts w:hint="eastAsia" w:ascii="仿宋_GB2312" w:eastAsia="仿宋_GB2312"/>
          <w:sz w:val="32"/>
          <w:szCs w:val="32"/>
          <w:lang w:val="en-US" w:eastAsia="zh-CN"/>
        </w:rPr>
        <w:t>4</w:t>
      </w:r>
      <w:r>
        <w:rPr>
          <w:rFonts w:hint="eastAsia" w:ascii="仿宋_GB2312" w:eastAsia="仿宋_GB2312"/>
          <w:sz w:val="32"/>
          <w:szCs w:val="32"/>
          <w:lang w:val="en-GB" w:eastAsia="zh-CN"/>
        </w:rPr>
        <w:t>）</w:t>
      </w:r>
      <w:r>
        <w:rPr>
          <w:rFonts w:hint="eastAsia" w:ascii="仿宋_GB2312" w:eastAsia="仿宋_GB2312"/>
          <w:sz w:val="32"/>
          <w:szCs w:val="32"/>
          <w:lang w:val="en-GB"/>
        </w:rPr>
        <w:t>响应文件应使用中文编制，计量单位采用国家法定计量单位，所有复印件需加盖参选人公章。</w:t>
      </w:r>
    </w:p>
    <w:p w14:paraId="49C245E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rPr>
          <w:rFonts w:hint="eastAsia" w:ascii="仿宋_GB2312" w:eastAsia="仿宋_GB2312"/>
          <w:sz w:val="32"/>
          <w:szCs w:val="32"/>
          <w:lang w:val="en-GB"/>
        </w:rPr>
      </w:pPr>
      <w:r>
        <w:rPr>
          <w:rFonts w:hint="eastAsia" w:ascii="仿宋_GB2312" w:eastAsia="仿宋_GB2312"/>
          <w:sz w:val="32"/>
          <w:szCs w:val="32"/>
          <w:lang w:val="en-US" w:eastAsia="zh-CN"/>
        </w:rPr>
        <w:t>（5）</w:t>
      </w:r>
      <w:r>
        <w:rPr>
          <w:rFonts w:hint="eastAsia" w:ascii="仿宋_GB2312" w:eastAsia="仿宋_GB2312"/>
          <w:sz w:val="32"/>
          <w:szCs w:val="32"/>
          <w:lang w:val="en-GB"/>
        </w:rPr>
        <w:t>响应文件正本与副本应分别装订成册，编制目录和页码，便于查阅。</w:t>
      </w:r>
    </w:p>
    <w:p w14:paraId="29BA146E">
      <w:pPr>
        <w:pStyle w:val="3"/>
        <w:numPr>
          <w:ilvl w:val="0"/>
          <w:numId w:val="3"/>
        </w:numPr>
        <w:bidi w:val="0"/>
        <w:rPr>
          <w:rFonts w:hint="eastAsia"/>
          <w:lang w:val="en-US" w:eastAsia="zh-CN"/>
        </w:rPr>
      </w:pPr>
      <w:bookmarkStart w:id="39" w:name="_Toc14362"/>
      <w:bookmarkStart w:id="40" w:name="_Toc19931"/>
      <w:bookmarkStart w:id="41" w:name="_Toc14137"/>
      <w:r>
        <w:rPr>
          <w:rFonts w:hint="eastAsia"/>
          <w:lang w:val="en-US" w:eastAsia="zh-CN"/>
        </w:rPr>
        <w:t>合同的授予</w:t>
      </w:r>
      <w:bookmarkEnd w:id="39"/>
      <w:bookmarkEnd w:id="40"/>
      <w:bookmarkEnd w:id="41"/>
    </w:p>
    <w:p w14:paraId="74DB915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rPr>
          <w:rFonts w:ascii="仿宋" w:hAnsi="仿宋" w:eastAsia="仿宋" w:cs="仿宋"/>
          <w:b w:val="0"/>
          <w:bCs w:val="0"/>
          <w:color w:val="000000"/>
          <w:sz w:val="31"/>
          <w:szCs w:val="31"/>
        </w:rPr>
      </w:pPr>
      <w:r>
        <w:rPr>
          <w:rFonts w:hint="eastAsia" w:ascii="仿宋_GB2312" w:eastAsia="仿宋_GB2312"/>
          <w:sz w:val="32"/>
          <w:szCs w:val="32"/>
          <w:lang w:val="en-US" w:eastAsia="zh-CN"/>
        </w:rPr>
        <w:t xml:space="preserve">1．业主权利 在签订合同前，有权拒绝任何无效响应、宣布所有响应无效，且无需向响应人解释原因。 </w:t>
      </w:r>
    </w:p>
    <w:p w14:paraId="4CF54D6C">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60" w:lineRule="exact"/>
        <w:ind w:left="-360" w:leftChars="0" w:firstLine="960" w:firstLineChars="300"/>
        <w:rPr>
          <w:rFonts w:hint="eastAsia" w:ascii="仿宋_GB2312" w:eastAsia="仿宋_GB2312"/>
          <w:sz w:val="32"/>
          <w:szCs w:val="32"/>
          <w:lang w:val="en-US" w:eastAsia="zh-CN"/>
        </w:rPr>
      </w:pPr>
      <w:r>
        <w:rPr>
          <w:rFonts w:hint="eastAsia" w:ascii="仿宋_GB2312" w:eastAsia="仿宋_GB2312"/>
          <w:sz w:val="32"/>
          <w:szCs w:val="32"/>
          <w:lang w:val="en-US" w:eastAsia="zh-CN"/>
        </w:rPr>
        <w:t>2．中选通知 比选人将在评审结束后3个工作日内，</w:t>
      </w:r>
      <w:r>
        <w:rPr>
          <w:rFonts w:hint="eastAsia" w:ascii="仿宋_GB2312" w:hAnsi="Times New Roman" w:eastAsia="仿宋_GB2312" w:cs="Times New Roman"/>
          <w:b w:val="0"/>
          <w:bCs w:val="0"/>
          <w:kern w:val="2"/>
          <w:sz w:val="32"/>
          <w:szCs w:val="32"/>
          <w:lang w:val="en-US" w:eastAsia="zh-CN" w:bidi="ar-SA"/>
        </w:rPr>
        <w:t>将在四川里伍铜业股份有限公司官网公示比选候选人结果，公示期3个日历天。公示无异议后，将向第一候选人发出中选通知书扫描件。</w:t>
      </w:r>
      <w:r>
        <w:rPr>
          <w:rFonts w:hint="eastAsia" w:ascii="仿宋_GB2312" w:eastAsia="仿宋_GB2312"/>
          <w:sz w:val="32"/>
          <w:szCs w:val="32"/>
          <w:lang w:val="en-US" w:eastAsia="zh-CN"/>
        </w:rPr>
        <w:t>中选人需在3个工作日内书面确认接收（逾期未确认视为放弃中选资格）。</w:t>
      </w:r>
    </w:p>
    <w:p w14:paraId="780982C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3．替补规则 若中选人放弃中选或因不可抗力无法签订合同，业主可按评审得分排名依次选择第二中选候选人，或重新组织比选。 </w:t>
      </w:r>
    </w:p>
    <w:p w14:paraId="3F5B2ABB">
      <w:pPr>
        <w:pStyle w:val="3"/>
        <w:numPr>
          <w:ilvl w:val="0"/>
          <w:numId w:val="3"/>
        </w:numPr>
        <w:bidi w:val="0"/>
        <w:rPr>
          <w:rFonts w:hint="eastAsia"/>
          <w:lang w:val="en-US" w:eastAsia="zh-CN"/>
        </w:rPr>
      </w:pPr>
      <w:bookmarkStart w:id="42" w:name="_Toc968"/>
      <w:bookmarkStart w:id="43" w:name="_Toc20566"/>
      <w:bookmarkStart w:id="44" w:name="_Toc5176"/>
      <w:r>
        <w:rPr>
          <w:rFonts w:hint="eastAsia"/>
          <w:lang w:val="en-US" w:eastAsia="zh-CN"/>
        </w:rPr>
        <w:t>响应文件有效期</w:t>
      </w:r>
      <w:bookmarkEnd w:id="42"/>
      <w:bookmarkEnd w:id="43"/>
      <w:bookmarkEnd w:id="44"/>
      <w:r>
        <w:rPr>
          <w:rFonts w:hint="eastAsia"/>
          <w:lang w:val="en-US" w:eastAsia="zh-CN"/>
        </w:rPr>
        <w:t xml:space="preserve"> </w:t>
      </w:r>
    </w:p>
    <w:p w14:paraId="2A03184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自响应文件递交截止之日起 40天。在有效期内，响应 文件内容不变。 </w:t>
      </w:r>
    </w:p>
    <w:p w14:paraId="251197F9">
      <w:pPr>
        <w:pStyle w:val="3"/>
        <w:numPr>
          <w:ilvl w:val="0"/>
          <w:numId w:val="3"/>
        </w:numPr>
        <w:bidi w:val="0"/>
        <w:rPr>
          <w:rFonts w:hint="eastAsia"/>
          <w:lang w:val="en-US" w:eastAsia="zh-CN"/>
        </w:rPr>
      </w:pPr>
      <w:bookmarkStart w:id="45" w:name="_Toc18363"/>
      <w:bookmarkStart w:id="46" w:name="_Toc18049"/>
      <w:bookmarkStart w:id="47" w:name="_Toc8233"/>
      <w:r>
        <w:rPr>
          <w:rFonts w:hint="eastAsia"/>
          <w:lang w:val="en-US" w:eastAsia="zh-CN"/>
        </w:rPr>
        <w:t>保证金</w:t>
      </w:r>
      <w:bookmarkEnd w:id="45"/>
      <w:bookmarkEnd w:id="46"/>
      <w:bookmarkEnd w:id="47"/>
      <w:r>
        <w:rPr>
          <w:rFonts w:hint="eastAsia"/>
          <w:lang w:val="en-US" w:eastAsia="zh-CN"/>
        </w:rPr>
        <w:t xml:space="preserve"> </w:t>
      </w:r>
    </w:p>
    <w:p w14:paraId="07E9D0E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保证金：不收取。</w:t>
      </w:r>
    </w:p>
    <w:p w14:paraId="48EA25FE">
      <w:pPr>
        <w:pStyle w:val="2"/>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560" w:lineRule="exact"/>
        <w:ind w:left="0" w:leftChars="0" w:firstLine="402" w:firstLineChars="0"/>
        <w:jc w:val="center"/>
        <w:textAlignment w:val="auto"/>
        <w:rPr>
          <w:rStyle w:val="11"/>
          <w:rFonts w:hint="eastAsia" w:ascii="仿宋_GB2312" w:hAnsi="仿宋_GB2312" w:eastAsia="仿宋_GB2312" w:cs="Times New Roman"/>
          <w:b/>
          <w:bCs/>
          <w:sz w:val="32"/>
          <w:szCs w:val="32"/>
          <w:lang w:val="en-US" w:eastAsia="zh-CN"/>
        </w:rPr>
      </w:pPr>
      <w:bookmarkStart w:id="48" w:name="_Toc8105"/>
      <w:bookmarkStart w:id="49" w:name="_Toc27887"/>
      <w:bookmarkStart w:id="50" w:name="_Toc20443"/>
      <w:r>
        <w:rPr>
          <w:rFonts w:hint="eastAsia" w:ascii="黑体" w:hAnsi="黑体" w:eastAsia="黑体" w:cs="黑体"/>
          <w:sz w:val="32"/>
          <w:szCs w:val="32"/>
          <w:lang w:val="en-US" w:eastAsia="zh-CN"/>
        </w:rPr>
        <w:t>服务内容及要求</w:t>
      </w:r>
      <w:bookmarkEnd w:id="48"/>
      <w:bookmarkEnd w:id="49"/>
      <w:bookmarkEnd w:id="50"/>
    </w:p>
    <w:p w14:paraId="45667F45">
      <w:pPr>
        <w:pStyle w:val="3"/>
        <w:numPr>
          <w:ilvl w:val="0"/>
          <w:numId w:val="4"/>
        </w:numPr>
        <w:bidi w:val="0"/>
        <w:rPr>
          <w:rFonts w:hint="eastAsia"/>
          <w:lang w:val="en-US" w:eastAsia="zh-CN"/>
        </w:rPr>
      </w:pPr>
      <w:bookmarkStart w:id="51" w:name="_Toc8389"/>
      <w:bookmarkStart w:id="52" w:name="_Toc8359"/>
      <w:bookmarkStart w:id="53" w:name="_Toc19394"/>
      <w:r>
        <w:rPr>
          <w:rFonts w:hint="eastAsia"/>
          <w:lang w:val="en-US" w:eastAsia="zh-CN"/>
        </w:rPr>
        <w:t>税务合规审查服务</w:t>
      </w:r>
      <w:bookmarkEnd w:id="51"/>
      <w:bookmarkEnd w:id="52"/>
      <w:bookmarkEnd w:id="53"/>
    </w:p>
    <w:p w14:paraId="2CCC8624">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1.对参选人服务期内及2025年的税务申报、税款缴纳、发票管理、账簿凭证管理等情况进行全面审查，识别税务合规风险点。</w:t>
      </w:r>
    </w:p>
    <w:p w14:paraId="4AC05AB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2.针对审查发现的问题，出具详细的税务合规审查报告，明确风险等级，并提出具体的整改建议和措施。</w:t>
      </w:r>
    </w:p>
    <w:p w14:paraId="3BEA229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3.协助比选人落实整改措施，确保税务合规符合国家税收法律法规及相关政策要求。</w:t>
      </w:r>
    </w:p>
    <w:p w14:paraId="4C870466">
      <w:pPr>
        <w:pStyle w:val="3"/>
        <w:numPr>
          <w:ilvl w:val="0"/>
          <w:numId w:val="4"/>
        </w:numPr>
        <w:bidi w:val="0"/>
        <w:rPr>
          <w:rFonts w:hint="eastAsia"/>
          <w:lang w:val="en-US" w:eastAsia="zh-CN"/>
        </w:rPr>
      </w:pPr>
      <w:bookmarkStart w:id="54" w:name="_Toc666"/>
      <w:bookmarkStart w:id="55" w:name="_Toc31230"/>
      <w:bookmarkStart w:id="56" w:name="_Toc23306"/>
      <w:r>
        <w:rPr>
          <w:rFonts w:hint="eastAsia"/>
          <w:lang w:val="en-US" w:eastAsia="zh-CN"/>
        </w:rPr>
        <w:t>税收筹划服务</w:t>
      </w:r>
      <w:bookmarkEnd w:id="54"/>
      <w:bookmarkEnd w:id="55"/>
      <w:bookmarkEnd w:id="56"/>
    </w:p>
    <w:p w14:paraId="1038FAF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1.深入了解比选人的经营状况、业务模式、财务数据等信息，结合现行税收政策，为比选人制定合法、合理的税收筹划方案。</w:t>
      </w:r>
    </w:p>
    <w:p w14:paraId="3329156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2.税收筹划方案应重点关注 [具体税种，如：增值税、企业所得税、资源税、个人所得税等]，明确筹划目标、筹划思路、实施步骤及预期节税效果。</w:t>
      </w:r>
    </w:p>
    <w:p w14:paraId="00550E6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3.协助比选人推动税收筹划方案的实施，跟踪方案执行情况，根据政策变化及比选人经营情况调整优化筹划方案。</w:t>
      </w:r>
    </w:p>
    <w:p w14:paraId="32D767DE">
      <w:pPr>
        <w:pStyle w:val="3"/>
        <w:numPr>
          <w:ilvl w:val="0"/>
          <w:numId w:val="4"/>
        </w:numPr>
        <w:bidi w:val="0"/>
        <w:rPr>
          <w:rFonts w:hint="eastAsia"/>
          <w:lang w:val="en-US" w:eastAsia="zh-CN"/>
        </w:rPr>
      </w:pPr>
      <w:bookmarkStart w:id="57" w:name="_Toc5109"/>
      <w:bookmarkStart w:id="58" w:name="_Toc28176"/>
      <w:bookmarkStart w:id="59" w:name="_Toc30815"/>
      <w:r>
        <w:rPr>
          <w:rFonts w:hint="eastAsia"/>
          <w:lang w:val="en-US" w:eastAsia="zh-CN"/>
        </w:rPr>
        <w:t>税务政策解读与培训服务</w:t>
      </w:r>
      <w:bookmarkEnd w:id="57"/>
      <w:bookmarkEnd w:id="58"/>
      <w:bookmarkEnd w:id="59"/>
    </w:p>
    <w:p w14:paraId="7D02028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1.及时跟踪国家及地方税收政策的最新变化，为比选人提供政策解读服务，分析政策对企业的影响。</w:t>
      </w:r>
    </w:p>
    <w:p w14:paraId="7ECF0D7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2.根据比选人的需求，组织开展税务专项培训，培训内容包括但不限于税收政策解读、税务合规操作、税收筹划技巧等，培训形式可采用线上或线下方式。</w:t>
      </w:r>
    </w:p>
    <w:p w14:paraId="3062C71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3.每年至少组织 2-3次专项培训，培训时长不少于 12课时，确保比选人相关人员熟练掌握税务知识和操作技能。</w:t>
      </w:r>
    </w:p>
    <w:p w14:paraId="2F4FCB9C">
      <w:pPr>
        <w:pStyle w:val="3"/>
        <w:numPr>
          <w:ilvl w:val="0"/>
          <w:numId w:val="4"/>
        </w:numPr>
        <w:bidi w:val="0"/>
        <w:rPr>
          <w:rFonts w:hint="eastAsia"/>
          <w:lang w:val="en-US" w:eastAsia="zh-CN"/>
        </w:rPr>
      </w:pPr>
      <w:bookmarkStart w:id="60" w:name="_Toc25425"/>
      <w:bookmarkStart w:id="61" w:name="_Toc5000"/>
      <w:bookmarkStart w:id="62" w:name="_Toc3266"/>
      <w:r>
        <w:rPr>
          <w:rFonts w:hint="eastAsia"/>
          <w:lang w:val="en-US" w:eastAsia="zh-CN"/>
        </w:rPr>
        <w:t>税务争议协调服务</w:t>
      </w:r>
      <w:bookmarkEnd w:id="60"/>
      <w:bookmarkEnd w:id="61"/>
      <w:bookmarkEnd w:id="62"/>
    </w:p>
    <w:p w14:paraId="337F511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1.若比选人发生税务稽查、税务复议、税务诉讼等税务争议事项，为比选人提供专业的意见和应对策略。</w:t>
      </w:r>
    </w:p>
    <w:p w14:paraId="695F2D0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2.到场协助比选人与税务机关进行沟通协调，准备相关证明材料，维护比选人的合法权益。</w:t>
      </w:r>
    </w:p>
    <w:p w14:paraId="6619294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3.在税务争议处理过程中，及时向比选人反馈进展情况，确保争议得到妥善解决。</w:t>
      </w:r>
    </w:p>
    <w:p w14:paraId="085ADF54">
      <w:pPr>
        <w:pStyle w:val="3"/>
        <w:numPr>
          <w:ilvl w:val="0"/>
          <w:numId w:val="4"/>
        </w:numPr>
        <w:bidi w:val="0"/>
        <w:rPr>
          <w:rFonts w:hint="eastAsia"/>
          <w:lang w:val="en-US" w:eastAsia="zh-CN"/>
        </w:rPr>
      </w:pPr>
      <w:bookmarkStart w:id="63" w:name="_Toc10885"/>
      <w:bookmarkStart w:id="64" w:name="_Toc4513"/>
      <w:bookmarkStart w:id="65" w:name="_Toc12263"/>
      <w:r>
        <w:rPr>
          <w:rFonts w:hint="eastAsia"/>
          <w:lang w:val="en-US" w:eastAsia="zh-CN"/>
        </w:rPr>
        <w:t>日常税务咨询服务</w:t>
      </w:r>
      <w:bookmarkEnd w:id="63"/>
      <w:bookmarkEnd w:id="64"/>
      <w:bookmarkEnd w:id="65"/>
    </w:p>
    <w:p w14:paraId="649AF319">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560" w:lineRule="exact"/>
        <w:ind w:left="-40" w:leftChars="-19"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1.为比选人提供日常税务咨询服务，解答比选人在税务申报、发票管理、税收政策应用等方面的疑问。</w:t>
      </w:r>
    </w:p>
    <w:p w14:paraId="47B498E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2.咨询响应时间：工作日内接到咨询需求后，2小时内给予初步答复，复杂问题2个工作日内提供详细解决方案。</w:t>
      </w:r>
    </w:p>
    <w:p w14:paraId="7144C39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3.提供多种咨询方式，包括电话、电子邮件、现场咨询等，满足比选人的不同需求。</w:t>
      </w:r>
    </w:p>
    <w:p w14:paraId="7CEDDE12">
      <w:pPr>
        <w:pStyle w:val="3"/>
        <w:numPr>
          <w:ilvl w:val="0"/>
          <w:numId w:val="4"/>
        </w:numPr>
        <w:bidi w:val="0"/>
        <w:rPr>
          <w:rFonts w:hint="eastAsia"/>
          <w:lang w:val="en-US" w:eastAsia="zh-CN"/>
        </w:rPr>
      </w:pPr>
      <w:bookmarkStart w:id="66" w:name="_Toc5008"/>
      <w:bookmarkStart w:id="67" w:name="_Toc8916"/>
      <w:bookmarkStart w:id="68" w:name="_Toc9812"/>
      <w:r>
        <w:rPr>
          <w:rFonts w:hint="eastAsia"/>
          <w:lang w:val="en-US" w:eastAsia="zh-CN"/>
        </w:rPr>
        <w:t>年度所得税汇算服务</w:t>
      </w:r>
      <w:bookmarkEnd w:id="66"/>
      <w:bookmarkEnd w:id="67"/>
      <w:bookmarkEnd w:id="68"/>
    </w:p>
    <w:p w14:paraId="661B991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1.审核比选人年度所得税纳税调整事项并提示涉税风险。</w:t>
      </w:r>
    </w:p>
    <w:p w14:paraId="468623B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2.为比选人出具所得税汇算审核报告。</w:t>
      </w:r>
    </w:p>
    <w:p w14:paraId="599AB7A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3.协助完成税收申报及解释工作。</w:t>
      </w:r>
    </w:p>
    <w:p w14:paraId="08702A98">
      <w:pPr>
        <w:pStyle w:val="3"/>
        <w:numPr>
          <w:ilvl w:val="0"/>
          <w:numId w:val="4"/>
        </w:numPr>
        <w:bidi w:val="0"/>
        <w:rPr>
          <w:rFonts w:hint="eastAsia"/>
          <w:lang w:val="en-US" w:eastAsia="zh-CN"/>
        </w:rPr>
      </w:pPr>
      <w:bookmarkStart w:id="69" w:name="_Toc16902"/>
      <w:bookmarkStart w:id="70" w:name="_Toc458"/>
      <w:bookmarkStart w:id="71" w:name="_Toc26091"/>
      <w:r>
        <w:rPr>
          <w:rFonts w:hint="eastAsia"/>
          <w:lang w:val="en-US" w:eastAsia="zh-CN"/>
        </w:rPr>
        <w:t>其他服务</w:t>
      </w:r>
      <w:bookmarkEnd w:id="69"/>
      <w:bookmarkEnd w:id="70"/>
      <w:bookmarkEnd w:id="71"/>
    </w:p>
    <w:p w14:paraId="5ABC594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根据比选人的实际需求，提供与税务相关的其他咨询服务，具体服务内容可在合同中进一步明确。</w:t>
      </w:r>
    </w:p>
    <w:p w14:paraId="74A49A13">
      <w:pPr>
        <w:pStyle w:val="3"/>
        <w:numPr>
          <w:ilvl w:val="0"/>
          <w:numId w:val="4"/>
        </w:numPr>
        <w:bidi w:val="0"/>
        <w:rPr>
          <w:rFonts w:hint="eastAsia"/>
          <w:lang w:val="en-US" w:eastAsia="zh-CN"/>
        </w:rPr>
      </w:pPr>
      <w:bookmarkStart w:id="72" w:name="_Toc3394"/>
      <w:bookmarkStart w:id="73" w:name="_Toc5949"/>
      <w:bookmarkStart w:id="74" w:name="_Toc10743"/>
      <w:r>
        <w:rPr>
          <w:rFonts w:hint="eastAsia"/>
          <w:lang w:val="en-US" w:eastAsia="zh-CN"/>
        </w:rPr>
        <w:t>服务质量要求</w:t>
      </w:r>
      <w:bookmarkEnd w:id="72"/>
      <w:bookmarkEnd w:id="73"/>
      <w:bookmarkEnd w:id="74"/>
    </w:p>
    <w:p w14:paraId="706F222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1.所有服务成果（如审查报告、筹划方案、培训资料等）应符合国家现行税收法律法规及相关政策要求，内容完整、数据准确、逻辑清晰，具有可操作性。</w:t>
      </w:r>
    </w:p>
    <w:p w14:paraId="5D8A272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2.服务人员应具备良好的职业道德和专业素养，严格遵守保密协议，不得泄露比选人的商业秘密和税务信息。</w:t>
      </w:r>
    </w:p>
    <w:p w14:paraId="4F51944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3.中选人应建立服务质量跟踪机制，定期向比选人反馈服务情况，听取比选人的意见和建议，不断改进服务质量。</w:t>
      </w:r>
    </w:p>
    <w:p w14:paraId="42583FD4">
      <w:pPr>
        <w:pStyle w:val="2"/>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560" w:lineRule="exact"/>
        <w:ind w:left="0" w:leftChars="0" w:firstLine="402" w:firstLineChars="0"/>
        <w:jc w:val="center"/>
        <w:textAlignment w:val="auto"/>
        <w:rPr>
          <w:rFonts w:hint="eastAsia" w:ascii="黑体" w:hAnsi="黑体" w:eastAsia="黑体" w:cs="黑体"/>
          <w:b/>
          <w:bCs/>
          <w:kern w:val="44"/>
          <w:sz w:val="32"/>
          <w:szCs w:val="32"/>
          <w:lang w:val="en-US" w:eastAsia="zh-CN" w:bidi="ar"/>
        </w:rPr>
      </w:pPr>
      <w:bookmarkStart w:id="75" w:name="_Toc11279"/>
      <w:bookmarkStart w:id="76" w:name="_Toc11654"/>
      <w:bookmarkStart w:id="77" w:name="_Toc26869"/>
      <w:r>
        <w:rPr>
          <w:rFonts w:hint="eastAsia" w:ascii="黑体" w:hAnsi="黑体" w:eastAsia="黑体" w:cs="黑体"/>
          <w:sz w:val="32"/>
          <w:szCs w:val="32"/>
          <w:lang w:val="en-US" w:eastAsia="zh-CN"/>
        </w:rPr>
        <w:t>评审</w:t>
      </w:r>
      <w:r>
        <w:rPr>
          <w:rFonts w:hint="eastAsia" w:ascii="黑体" w:hAnsi="黑体" w:eastAsia="黑体" w:cs="黑体"/>
          <w:b/>
          <w:bCs/>
          <w:kern w:val="44"/>
          <w:sz w:val="32"/>
          <w:szCs w:val="32"/>
          <w:lang w:val="en-US" w:eastAsia="zh-CN" w:bidi="ar"/>
        </w:rPr>
        <w:t>办法</w:t>
      </w:r>
      <w:bookmarkEnd w:id="75"/>
      <w:bookmarkEnd w:id="76"/>
      <w:bookmarkEnd w:id="77"/>
    </w:p>
    <w:p w14:paraId="2DAE1ADC">
      <w:pPr>
        <w:pStyle w:val="3"/>
        <w:numPr>
          <w:ilvl w:val="0"/>
          <w:numId w:val="5"/>
        </w:numPr>
        <w:bidi w:val="0"/>
        <w:rPr>
          <w:rFonts w:hint="eastAsia"/>
          <w:lang w:val="en-US" w:eastAsia="zh-CN"/>
        </w:rPr>
      </w:pPr>
      <w:bookmarkStart w:id="78" w:name="_Toc31835"/>
      <w:bookmarkStart w:id="79" w:name="_Toc28672"/>
      <w:bookmarkStart w:id="80" w:name="_Toc631"/>
      <w:r>
        <w:rPr>
          <w:rFonts w:hint="eastAsia"/>
          <w:lang w:val="en-US" w:eastAsia="zh-CN"/>
        </w:rPr>
        <w:t>评审原则</w:t>
      </w:r>
      <w:bookmarkEnd w:id="78"/>
      <w:bookmarkEnd w:id="79"/>
      <w:bookmarkEnd w:id="80"/>
    </w:p>
    <w:p w14:paraId="43C01D6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rPr>
          <w:rStyle w:val="11"/>
          <w:rFonts w:hint="eastAsia" w:ascii="仿宋_GB2312" w:hAnsi="仿宋_GB2312" w:eastAsia="仿宋_GB2312" w:cs="Times New Roman"/>
          <w:bCs/>
          <w:sz w:val="32"/>
          <w:szCs w:val="32"/>
          <w:lang w:val="en-US" w:eastAsia="zh-CN" w:bidi="ar-SA"/>
        </w:rPr>
      </w:pPr>
      <w:r>
        <w:rPr>
          <w:rFonts w:hint="eastAsia" w:ascii="仿宋_GB2312" w:eastAsia="仿宋_GB2312"/>
          <w:sz w:val="32"/>
          <w:szCs w:val="32"/>
          <w:lang w:val="en-US" w:eastAsia="zh-CN"/>
        </w:rPr>
        <w:t>评审委员会将遵循公平、公正、公开、科学、择优的原则，对所有有效响应文件进行综合评审。</w:t>
      </w:r>
    </w:p>
    <w:p w14:paraId="2488E680">
      <w:pPr>
        <w:pStyle w:val="3"/>
        <w:numPr>
          <w:ilvl w:val="0"/>
          <w:numId w:val="5"/>
        </w:numPr>
        <w:bidi w:val="0"/>
        <w:rPr>
          <w:rFonts w:hint="eastAsia"/>
          <w:lang w:val="en-US" w:eastAsia="zh-CN"/>
        </w:rPr>
      </w:pPr>
      <w:bookmarkStart w:id="81" w:name="_Toc2782"/>
      <w:bookmarkStart w:id="82" w:name="_Toc814"/>
      <w:bookmarkStart w:id="83" w:name="_Toc29805"/>
      <w:r>
        <w:rPr>
          <w:rFonts w:hint="eastAsia"/>
          <w:lang w:val="en-US" w:eastAsia="zh-CN"/>
        </w:rPr>
        <w:t>评审委员会组成</w:t>
      </w:r>
      <w:bookmarkEnd w:id="81"/>
      <w:bookmarkEnd w:id="82"/>
      <w:bookmarkEnd w:id="83"/>
    </w:p>
    <w:p w14:paraId="0BB1C8C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评审委员会由比选人代表和相关领域的技术、经济类专家组成，人数为 5 人，其中专家人数不得少于评审委员会总人数的三分之二。</w:t>
      </w:r>
    </w:p>
    <w:p w14:paraId="0CAFD0B9">
      <w:pPr>
        <w:pStyle w:val="3"/>
        <w:numPr>
          <w:ilvl w:val="0"/>
          <w:numId w:val="5"/>
        </w:numPr>
        <w:bidi w:val="0"/>
        <w:rPr>
          <w:rFonts w:hint="eastAsia"/>
          <w:lang w:val="en-US" w:eastAsia="zh-CN"/>
        </w:rPr>
      </w:pPr>
      <w:bookmarkStart w:id="84" w:name="_Toc19270"/>
      <w:bookmarkStart w:id="85" w:name="_Toc11389"/>
      <w:bookmarkStart w:id="86" w:name="_Toc12306"/>
      <w:r>
        <w:rPr>
          <w:rFonts w:hint="eastAsia"/>
          <w:lang w:val="en-US" w:eastAsia="zh-CN"/>
        </w:rPr>
        <w:t>评审流程</w:t>
      </w:r>
      <w:bookmarkEnd w:id="84"/>
      <w:bookmarkEnd w:id="85"/>
      <w:bookmarkEnd w:id="86"/>
    </w:p>
    <w:p w14:paraId="39EB8EA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1.资格性评审：检查响应人是否满足 “响应人资格要求”，缺任何一项均按无效响应处理； </w:t>
      </w:r>
    </w:p>
    <w:p w14:paraId="49EA006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2.符合性评审：检查响应文件签字盖章等要求，不符合则按无效响应处理。</w:t>
      </w:r>
    </w:p>
    <w:p w14:paraId="2405E50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3.响应性的评审：核查技术方案等是否满足业主核心技术要求，不符合则响应无效。</w:t>
      </w:r>
    </w:p>
    <w:p w14:paraId="00184CC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4.综合评分：对通过上述评审的响应文件，按评分办法打分，得分最高者为第一中选候选人。</w:t>
      </w:r>
    </w:p>
    <w:p w14:paraId="67208618">
      <w:pPr>
        <w:pStyle w:val="3"/>
        <w:numPr>
          <w:ilvl w:val="0"/>
          <w:numId w:val="5"/>
        </w:numPr>
        <w:bidi w:val="0"/>
        <w:rPr>
          <w:rFonts w:hint="eastAsia"/>
          <w:lang w:val="en-US" w:eastAsia="zh-CN"/>
        </w:rPr>
      </w:pPr>
      <w:bookmarkStart w:id="87" w:name="_Toc3503"/>
      <w:bookmarkStart w:id="88" w:name="_Toc28661"/>
      <w:bookmarkStart w:id="89" w:name="_Toc23487"/>
      <w:r>
        <w:rPr>
          <w:rFonts w:hint="eastAsia"/>
          <w:lang w:val="en-US" w:eastAsia="zh-CN"/>
        </w:rPr>
        <w:t>评审实施说明</w:t>
      </w:r>
      <w:bookmarkEnd w:id="87"/>
      <w:bookmarkEnd w:id="88"/>
      <w:bookmarkEnd w:id="89"/>
      <w:r>
        <w:rPr>
          <w:rFonts w:hint="eastAsia"/>
          <w:lang w:val="en-US" w:eastAsia="zh-CN"/>
        </w:rPr>
        <w:t xml:space="preserve"> </w:t>
      </w:r>
    </w:p>
    <w:p w14:paraId="491198B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1．评分依据：以响应文件提交的证明材料为准，不接受现场补充。 </w:t>
      </w:r>
    </w:p>
    <w:p w14:paraId="3B7E636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2．分数计算：各评委独立打分，取平均分为最终得分。 </w:t>
      </w:r>
    </w:p>
    <w:p w14:paraId="2D72F9B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3．中选原则：按评分办法打分，得分最高者为第一中选候选人。 </w:t>
      </w:r>
    </w:p>
    <w:p w14:paraId="11314F2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4．争议处理：评分过程中出现争议，由评审小组集体决议。</w:t>
      </w:r>
    </w:p>
    <w:p w14:paraId="17D49F8B">
      <w:pPr>
        <w:pStyle w:val="3"/>
        <w:numPr>
          <w:ilvl w:val="0"/>
          <w:numId w:val="5"/>
        </w:numPr>
        <w:bidi w:val="0"/>
        <w:rPr>
          <w:rFonts w:hint="eastAsia"/>
          <w:lang w:val="en-US" w:eastAsia="zh-CN"/>
        </w:rPr>
      </w:pPr>
      <w:bookmarkStart w:id="90" w:name="_Toc28562"/>
      <w:bookmarkStart w:id="91" w:name="_Toc13274"/>
      <w:bookmarkStart w:id="92" w:name="_Toc13497"/>
      <w:r>
        <w:rPr>
          <w:rFonts w:hint="eastAsia"/>
          <w:lang w:val="en-US" w:eastAsia="zh-CN"/>
        </w:rPr>
        <w:t>保密</w:t>
      </w:r>
      <w:bookmarkEnd w:id="90"/>
      <w:bookmarkEnd w:id="91"/>
      <w:bookmarkEnd w:id="92"/>
    </w:p>
    <w:p w14:paraId="053B02F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评审结束至合同签订前，与响应文件审查、澄清、评分、 比较相关的所有信息均属于保密范畴，评审小组、业主工作 人员不得向响应人或无关人员泄露。</w:t>
      </w:r>
    </w:p>
    <w:p w14:paraId="5F61EDB5">
      <w:pPr>
        <w:pStyle w:val="3"/>
        <w:numPr>
          <w:ilvl w:val="0"/>
          <w:numId w:val="5"/>
        </w:numPr>
        <w:bidi w:val="0"/>
        <w:rPr>
          <w:rFonts w:hint="eastAsia"/>
          <w:lang w:val="en-US" w:eastAsia="zh-CN"/>
        </w:rPr>
      </w:pPr>
      <w:bookmarkStart w:id="93" w:name="_Toc14879"/>
      <w:bookmarkStart w:id="94" w:name="_Toc28236"/>
      <w:bookmarkStart w:id="95" w:name="_Toc20546"/>
      <w:r>
        <w:rPr>
          <w:rFonts w:hint="eastAsia"/>
          <w:lang w:val="en-US" w:eastAsia="zh-CN"/>
        </w:rPr>
        <w:t>评审方法</w:t>
      </w:r>
      <w:bookmarkEnd w:id="93"/>
      <w:bookmarkEnd w:id="94"/>
      <w:bookmarkEnd w:id="95"/>
    </w:p>
    <w:p w14:paraId="61C19C0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本次比选采用综合评分法，评审委员会根据以下评分标准对各参选人的响应文件进行打分，总分 100 分，得分最高的参选人推荐为第一中选候选人，依次类推。</w:t>
      </w:r>
    </w:p>
    <w:tbl>
      <w:tblPr>
        <w:tblStyle w:val="9"/>
        <w:tblW w:w="8546" w:type="dxa"/>
        <w:tblInd w:w="0" w:type="dxa"/>
        <w:tblBorders>
          <w:top w:val="single" w:color="DEE0E3" w:sz="6" w:space="0"/>
          <w:left w:val="single" w:color="DEE0E3" w:sz="6" w:space="0"/>
          <w:bottom w:val="single" w:color="DEE0E3" w:sz="6" w:space="0"/>
          <w:right w:val="single" w:color="DEE0E3"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599"/>
        <w:gridCol w:w="945"/>
        <w:gridCol w:w="6002"/>
      </w:tblGrid>
      <w:tr w14:paraId="62870C21">
        <w:tblPrEx>
          <w:tblBorders>
            <w:top w:val="single" w:color="DEE0E3" w:sz="6" w:space="0"/>
            <w:left w:val="single" w:color="DEE0E3" w:sz="6" w:space="0"/>
            <w:bottom w:val="single" w:color="DEE0E3" w:sz="6" w:space="0"/>
            <w:right w:val="single" w:color="DEE0E3"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00" w:hRule="atLeast"/>
        </w:trPr>
        <w:tc>
          <w:tcPr>
            <w:tcW w:w="1599" w:type="dxa"/>
            <w:tcBorders>
              <w:top w:val="single" w:color="DEE0E3" w:sz="6" w:space="0"/>
              <w:left w:val="single" w:color="DEE0E3" w:sz="6" w:space="0"/>
              <w:bottom w:val="single" w:color="DEE0E3" w:sz="6" w:space="0"/>
              <w:right w:val="single" w:color="DEE0E3" w:sz="6" w:space="0"/>
            </w:tcBorders>
            <w:shd w:val="clear" w:color="auto" w:fill="auto"/>
            <w:tcMar>
              <w:top w:w="135" w:type="dxa"/>
              <w:left w:w="120" w:type="dxa"/>
              <w:bottom w:w="135" w:type="dxa"/>
              <w:right w:w="120" w:type="dxa"/>
            </w:tcMar>
            <w:vAlign w:val="center"/>
          </w:tcPr>
          <w:p w14:paraId="27A244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jc w:val="center"/>
              <w:textAlignment w:val="top"/>
            </w:pPr>
            <w:r>
              <w:rPr>
                <w:rFonts w:ascii="宋体" w:hAnsi="宋体" w:eastAsia="宋体" w:cs="宋体"/>
                <w:kern w:val="0"/>
                <w:sz w:val="24"/>
                <w:szCs w:val="24"/>
                <w:lang w:val="en-US" w:eastAsia="zh-CN" w:bidi="ar"/>
              </w:rPr>
              <w:t>评审项目</w:t>
            </w:r>
          </w:p>
        </w:tc>
        <w:tc>
          <w:tcPr>
            <w:tcW w:w="945" w:type="dxa"/>
            <w:tcBorders>
              <w:top w:val="single" w:color="DEE0E3" w:sz="6" w:space="0"/>
              <w:left w:val="single" w:color="DEE0E3" w:sz="6" w:space="0"/>
              <w:bottom w:val="single" w:color="DEE0E3" w:sz="6" w:space="0"/>
              <w:right w:val="single" w:color="DEE0E3" w:sz="6" w:space="0"/>
            </w:tcBorders>
            <w:shd w:val="clear" w:color="auto" w:fill="auto"/>
            <w:tcMar>
              <w:top w:w="135" w:type="dxa"/>
              <w:left w:w="120" w:type="dxa"/>
              <w:bottom w:w="135" w:type="dxa"/>
              <w:right w:w="120" w:type="dxa"/>
            </w:tcMar>
            <w:vAlign w:val="center"/>
          </w:tcPr>
          <w:p w14:paraId="3E47DF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jc w:val="center"/>
              <w:textAlignment w:val="top"/>
            </w:pPr>
            <w:r>
              <w:rPr>
                <w:rFonts w:ascii="宋体" w:hAnsi="宋体" w:eastAsia="宋体" w:cs="宋体"/>
                <w:kern w:val="0"/>
                <w:sz w:val="24"/>
                <w:szCs w:val="24"/>
                <w:lang w:val="en-US" w:eastAsia="zh-CN" w:bidi="ar"/>
              </w:rPr>
              <w:t>分值</w:t>
            </w:r>
          </w:p>
        </w:tc>
        <w:tc>
          <w:tcPr>
            <w:tcW w:w="6002" w:type="dxa"/>
            <w:tcBorders>
              <w:top w:val="single" w:color="DEE0E3" w:sz="6" w:space="0"/>
              <w:left w:val="single" w:color="DEE0E3" w:sz="6" w:space="0"/>
              <w:bottom w:val="single" w:color="DEE0E3" w:sz="6" w:space="0"/>
              <w:right w:val="single" w:color="DEE0E3" w:sz="6" w:space="0"/>
            </w:tcBorders>
            <w:shd w:val="clear" w:color="auto" w:fill="auto"/>
            <w:tcMar>
              <w:top w:w="135" w:type="dxa"/>
              <w:left w:w="120" w:type="dxa"/>
              <w:bottom w:w="135" w:type="dxa"/>
              <w:right w:w="120" w:type="dxa"/>
            </w:tcMar>
            <w:vAlign w:val="center"/>
          </w:tcPr>
          <w:p w14:paraId="0BF1F1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jc w:val="center"/>
              <w:textAlignment w:val="top"/>
            </w:pPr>
            <w:r>
              <w:rPr>
                <w:rFonts w:ascii="宋体" w:hAnsi="宋体" w:eastAsia="宋体" w:cs="宋体"/>
                <w:kern w:val="0"/>
                <w:sz w:val="24"/>
                <w:szCs w:val="24"/>
                <w:lang w:val="en-US" w:eastAsia="zh-CN" w:bidi="ar"/>
              </w:rPr>
              <w:t>评审内容及评分标准</w:t>
            </w:r>
          </w:p>
        </w:tc>
      </w:tr>
      <w:tr w14:paraId="68D6995E">
        <w:tblPrEx>
          <w:tblBorders>
            <w:top w:val="single" w:color="DEE0E3" w:sz="6" w:space="0"/>
            <w:left w:val="single" w:color="DEE0E3" w:sz="6" w:space="0"/>
            <w:bottom w:val="single" w:color="DEE0E3" w:sz="6" w:space="0"/>
            <w:right w:val="single" w:color="DEE0E3"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0" w:hRule="atLeast"/>
        </w:trPr>
        <w:tc>
          <w:tcPr>
            <w:tcW w:w="1599" w:type="dxa"/>
            <w:tcBorders>
              <w:top w:val="single" w:color="DEE0E3" w:sz="6" w:space="0"/>
              <w:left w:val="single" w:color="DEE0E3" w:sz="6" w:space="0"/>
              <w:bottom w:val="single" w:color="DEE0E3" w:sz="6" w:space="0"/>
              <w:right w:val="single" w:color="DEE0E3" w:sz="6" w:space="0"/>
            </w:tcBorders>
            <w:shd w:val="clear" w:color="auto" w:fill="auto"/>
            <w:tcMar>
              <w:top w:w="135" w:type="dxa"/>
              <w:left w:w="120" w:type="dxa"/>
              <w:bottom w:w="135" w:type="dxa"/>
              <w:right w:w="120" w:type="dxa"/>
            </w:tcMar>
            <w:vAlign w:val="center"/>
          </w:tcPr>
          <w:p w14:paraId="044F36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jc w:val="center"/>
              <w:textAlignment w:val="top"/>
              <w:rPr>
                <w:rFonts w:hint="default"/>
                <w:lang w:val="en-US"/>
              </w:rPr>
            </w:pPr>
            <w:r>
              <w:rPr>
                <w:rFonts w:ascii="宋体" w:hAnsi="宋体" w:eastAsia="宋体" w:cs="宋体"/>
                <w:kern w:val="0"/>
                <w:sz w:val="24"/>
                <w:szCs w:val="24"/>
                <w:lang w:val="en-US" w:eastAsia="zh-CN" w:bidi="ar"/>
              </w:rPr>
              <w:t>参选人资格</w:t>
            </w:r>
          </w:p>
        </w:tc>
        <w:tc>
          <w:tcPr>
            <w:tcW w:w="945" w:type="dxa"/>
            <w:tcBorders>
              <w:top w:val="single" w:color="DEE0E3" w:sz="6" w:space="0"/>
              <w:left w:val="single" w:color="DEE0E3" w:sz="6" w:space="0"/>
              <w:bottom w:val="single" w:color="DEE0E3" w:sz="6" w:space="0"/>
              <w:right w:val="single" w:color="DEE0E3" w:sz="6" w:space="0"/>
            </w:tcBorders>
            <w:shd w:val="clear" w:color="auto" w:fill="auto"/>
            <w:tcMar>
              <w:top w:w="135" w:type="dxa"/>
              <w:left w:w="120" w:type="dxa"/>
              <w:bottom w:w="135" w:type="dxa"/>
              <w:right w:w="120" w:type="dxa"/>
            </w:tcMar>
            <w:vAlign w:val="center"/>
          </w:tcPr>
          <w:p w14:paraId="47212B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jc w:val="center"/>
              <w:textAlignment w:val="top"/>
            </w:pPr>
            <w:r>
              <w:rPr>
                <w:rFonts w:hint="eastAsia" w:ascii="宋体" w:hAnsi="宋体" w:eastAsia="宋体" w:cs="宋体"/>
                <w:kern w:val="0"/>
                <w:sz w:val="24"/>
                <w:szCs w:val="24"/>
                <w:lang w:val="en-US" w:eastAsia="zh-CN" w:bidi="ar"/>
              </w:rPr>
              <w:t>10</w:t>
            </w:r>
            <w:r>
              <w:rPr>
                <w:rFonts w:ascii="宋体" w:hAnsi="宋体" w:eastAsia="宋体" w:cs="宋体"/>
                <w:kern w:val="0"/>
                <w:sz w:val="24"/>
                <w:szCs w:val="24"/>
                <w:lang w:val="en-US" w:eastAsia="zh-CN" w:bidi="ar"/>
              </w:rPr>
              <w:t>分</w:t>
            </w:r>
          </w:p>
        </w:tc>
        <w:tc>
          <w:tcPr>
            <w:tcW w:w="6002" w:type="dxa"/>
            <w:tcBorders>
              <w:top w:val="single" w:color="DEE0E3" w:sz="6" w:space="0"/>
              <w:left w:val="single" w:color="DEE0E3" w:sz="6" w:space="0"/>
              <w:bottom w:val="single" w:color="DEE0E3" w:sz="6" w:space="0"/>
              <w:right w:val="single" w:color="DEE0E3" w:sz="6" w:space="0"/>
            </w:tcBorders>
            <w:shd w:val="clear" w:color="auto" w:fill="auto"/>
            <w:tcMar>
              <w:top w:w="135" w:type="dxa"/>
              <w:left w:w="120" w:type="dxa"/>
              <w:bottom w:w="135" w:type="dxa"/>
              <w:right w:w="120" w:type="dxa"/>
            </w:tcMar>
            <w:vAlign w:val="top"/>
          </w:tcPr>
          <w:p w14:paraId="472EA441">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jc w:val="left"/>
              <w:textAlignment w:val="top"/>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法人资格、</w:t>
            </w:r>
            <w:r>
              <w:rPr>
                <w:rFonts w:hint="eastAsia" w:ascii="宋体" w:hAnsi="宋体" w:eastAsia="宋体" w:cs="宋体"/>
                <w:kern w:val="0"/>
                <w:sz w:val="24"/>
                <w:szCs w:val="24"/>
                <w:lang w:val="en-US" w:eastAsia="zh-CN" w:bidi="ar"/>
              </w:rPr>
              <w:t>税务师事务所行政登记证书</w:t>
            </w:r>
            <w:r>
              <w:rPr>
                <w:rFonts w:ascii="宋体" w:hAnsi="宋体" w:eastAsia="宋体" w:cs="宋体"/>
                <w:kern w:val="0"/>
                <w:sz w:val="24"/>
                <w:szCs w:val="24"/>
                <w:lang w:val="en-US" w:eastAsia="zh-CN" w:bidi="ar"/>
              </w:rPr>
              <w:t>齐全且符合要求得</w:t>
            </w:r>
            <w:r>
              <w:rPr>
                <w:rFonts w:hint="eastAsia" w:ascii="宋体" w:hAnsi="宋体" w:eastAsia="宋体" w:cs="宋体"/>
                <w:kern w:val="0"/>
                <w:sz w:val="24"/>
                <w:szCs w:val="24"/>
                <w:lang w:val="en-US" w:eastAsia="zh-CN" w:bidi="ar"/>
              </w:rPr>
              <w:t>4</w:t>
            </w:r>
            <w:r>
              <w:rPr>
                <w:rFonts w:ascii="宋体" w:hAnsi="宋体" w:eastAsia="宋体" w:cs="宋体"/>
                <w:kern w:val="0"/>
                <w:sz w:val="24"/>
                <w:szCs w:val="24"/>
                <w:lang w:val="en-US" w:eastAsia="zh-CN" w:bidi="ar"/>
              </w:rPr>
              <w:t>分</w:t>
            </w:r>
            <w:r>
              <w:rPr>
                <w:rFonts w:hint="eastAsia"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t>资质不全或不符合要求的，不得分</w:t>
            </w:r>
            <w:r>
              <w:rPr>
                <w:rFonts w:hint="eastAsia" w:ascii="宋体" w:hAnsi="宋体" w:eastAsia="宋体" w:cs="宋体"/>
                <w:kern w:val="0"/>
                <w:sz w:val="24"/>
                <w:szCs w:val="24"/>
                <w:lang w:val="en-US" w:eastAsia="zh-CN" w:bidi="ar"/>
              </w:rPr>
              <w:t>。</w:t>
            </w:r>
          </w:p>
          <w:p w14:paraId="4DA5F525">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jc w:val="left"/>
              <w:textAlignment w:val="top"/>
            </w:pPr>
            <w:r>
              <w:rPr>
                <w:rFonts w:hint="eastAsia" w:ascii="宋体" w:hAnsi="宋体" w:eastAsia="宋体" w:cs="宋体"/>
                <w:kern w:val="0"/>
                <w:sz w:val="24"/>
                <w:szCs w:val="24"/>
                <w:lang w:val="en-US" w:eastAsia="zh-CN" w:bidi="ar"/>
              </w:rPr>
              <w:t>满足税务师事务所3A级等级证书基本要求得2分，</w:t>
            </w:r>
            <w:r>
              <w:rPr>
                <w:rFonts w:ascii="宋体" w:hAnsi="宋体" w:eastAsia="宋体" w:cs="宋体"/>
                <w:kern w:val="0"/>
                <w:sz w:val="24"/>
                <w:szCs w:val="24"/>
                <w:lang w:val="en-US" w:eastAsia="zh-CN" w:bidi="ar"/>
              </w:rPr>
              <w:t>每增加</w:t>
            </w:r>
            <w:r>
              <w:rPr>
                <w:rFonts w:hint="eastAsia" w:ascii="宋体" w:hAnsi="宋体" w:eastAsia="宋体" w:cs="宋体"/>
                <w:kern w:val="0"/>
                <w:sz w:val="24"/>
                <w:szCs w:val="24"/>
                <w:lang w:val="en-US" w:eastAsia="zh-CN" w:bidi="ar"/>
              </w:rPr>
              <w:t>1个等级加</w:t>
            </w:r>
            <w:r>
              <w:rPr>
                <w:rFonts w:ascii="宋体" w:hAnsi="宋体" w:eastAsia="宋体" w:cs="宋体"/>
                <w:kern w:val="0"/>
                <w:sz w:val="24"/>
                <w:szCs w:val="24"/>
                <w:lang w:val="en-US" w:eastAsia="zh-CN" w:bidi="ar"/>
              </w:rPr>
              <w:t xml:space="preserve"> 2 分</w:t>
            </w:r>
            <w:r>
              <w:rPr>
                <w:rFonts w:hint="eastAsia"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t>本项最高得</w:t>
            </w:r>
            <w:r>
              <w:rPr>
                <w:rFonts w:hint="eastAsia" w:ascii="宋体" w:hAnsi="宋体" w:eastAsia="宋体" w:cs="宋体"/>
                <w:kern w:val="0"/>
                <w:sz w:val="24"/>
                <w:szCs w:val="24"/>
                <w:lang w:val="en-US" w:eastAsia="zh-CN" w:bidi="ar"/>
              </w:rPr>
              <w:t>6</w:t>
            </w:r>
            <w:r>
              <w:rPr>
                <w:rFonts w:ascii="宋体" w:hAnsi="宋体" w:eastAsia="宋体" w:cs="宋体"/>
                <w:kern w:val="0"/>
                <w:sz w:val="24"/>
                <w:szCs w:val="24"/>
                <w:lang w:val="en-US" w:eastAsia="zh-CN" w:bidi="ar"/>
              </w:rPr>
              <w:t>分</w:t>
            </w:r>
            <w:r>
              <w:rPr>
                <w:rFonts w:hint="eastAsia" w:ascii="宋体" w:hAnsi="宋体" w:eastAsia="宋体" w:cs="宋体"/>
                <w:kern w:val="0"/>
                <w:sz w:val="24"/>
                <w:szCs w:val="24"/>
                <w:lang w:val="en-US" w:eastAsia="zh-CN" w:bidi="ar"/>
              </w:rPr>
              <w:t>。</w:t>
            </w:r>
          </w:p>
        </w:tc>
      </w:tr>
      <w:tr w14:paraId="45427400">
        <w:tblPrEx>
          <w:tblBorders>
            <w:top w:val="single" w:color="DEE0E3" w:sz="6" w:space="0"/>
            <w:left w:val="single" w:color="DEE0E3" w:sz="6" w:space="0"/>
            <w:bottom w:val="single" w:color="DEE0E3" w:sz="6" w:space="0"/>
            <w:right w:val="single" w:color="DEE0E3"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00" w:hRule="atLeast"/>
        </w:trPr>
        <w:tc>
          <w:tcPr>
            <w:tcW w:w="1599" w:type="dxa"/>
            <w:tcBorders>
              <w:top w:val="single" w:color="DEE0E3" w:sz="6" w:space="0"/>
              <w:left w:val="single" w:color="DEE0E3" w:sz="6" w:space="0"/>
              <w:bottom w:val="single" w:color="DEE0E3" w:sz="6" w:space="0"/>
              <w:right w:val="single" w:color="DEE0E3" w:sz="6" w:space="0"/>
            </w:tcBorders>
            <w:shd w:val="clear" w:color="auto" w:fill="auto"/>
            <w:tcMar>
              <w:top w:w="135" w:type="dxa"/>
              <w:left w:w="120" w:type="dxa"/>
              <w:bottom w:w="135" w:type="dxa"/>
              <w:right w:w="120" w:type="dxa"/>
            </w:tcMar>
            <w:vAlign w:val="center"/>
          </w:tcPr>
          <w:p w14:paraId="437911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jc w:val="center"/>
              <w:textAlignment w:val="top"/>
              <w:rPr>
                <w:rFonts w:hint="default"/>
                <w:lang w:val="en-US"/>
              </w:rPr>
            </w:pPr>
            <w:r>
              <w:rPr>
                <w:rFonts w:hint="eastAsia" w:ascii="宋体" w:hAnsi="宋体" w:eastAsia="宋体" w:cs="宋体"/>
                <w:kern w:val="0"/>
                <w:sz w:val="24"/>
                <w:szCs w:val="24"/>
                <w:lang w:val="en-US" w:eastAsia="zh-CN" w:bidi="ar"/>
              </w:rPr>
              <w:t>综合实力</w:t>
            </w:r>
          </w:p>
        </w:tc>
        <w:tc>
          <w:tcPr>
            <w:tcW w:w="945" w:type="dxa"/>
            <w:tcBorders>
              <w:top w:val="single" w:color="DEE0E3" w:sz="6" w:space="0"/>
              <w:left w:val="single" w:color="DEE0E3" w:sz="6" w:space="0"/>
              <w:bottom w:val="single" w:color="DEE0E3" w:sz="6" w:space="0"/>
              <w:right w:val="single" w:color="DEE0E3" w:sz="6" w:space="0"/>
            </w:tcBorders>
            <w:shd w:val="clear" w:color="auto" w:fill="auto"/>
            <w:tcMar>
              <w:top w:w="135" w:type="dxa"/>
              <w:left w:w="120" w:type="dxa"/>
              <w:bottom w:w="135" w:type="dxa"/>
              <w:right w:w="120" w:type="dxa"/>
            </w:tcMar>
            <w:vAlign w:val="center"/>
          </w:tcPr>
          <w:p w14:paraId="302276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jc w:val="center"/>
              <w:textAlignment w:val="top"/>
            </w:pPr>
            <w:r>
              <w:rPr>
                <w:rFonts w:hint="eastAsia" w:ascii="宋体" w:hAnsi="宋体" w:eastAsia="宋体" w:cs="宋体"/>
                <w:kern w:val="0"/>
                <w:sz w:val="24"/>
                <w:szCs w:val="24"/>
                <w:lang w:val="en-US" w:eastAsia="zh-CN" w:bidi="ar"/>
              </w:rPr>
              <w:t>20</w:t>
            </w:r>
            <w:r>
              <w:rPr>
                <w:rFonts w:ascii="宋体" w:hAnsi="宋体" w:eastAsia="宋体" w:cs="宋体"/>
                <w:kern w:val="0"/>
                <w:sz w:val="24"/>
                <w:szCs w:val="24"/>
                <w:lang w:val="en-US" w:eastAsia="zh-CN" w:bidi="ar"/>
              </w:rPr>
              <w:t xml:space="preserve"> 分</w:t>
            </w:r>
          </w:p>
        </w:tc>
        <w:tc>
          <w:tcPr>
            <w:tcW w:w="6002" w:type="dxa"/>
            <w:tcBorders>
              <w:top w:val="single" w:color="DEE0E3" w:sz="6" w:space="0"/>
              <w:left w:val="single" w:color="DEE0E3" w:sz="6" w:space="0"/>
              <w:bottom w:val="single" w:color="DEE0E3" w:sz="6" w:space="0"/>
              <w:right w:val="single" w:color="DEE0E3" w:sz="6" w:space="0"/>
            </w:tcBorders>
            <w:shd w:val="clear" w:color="auto" w:fill="auto"/>
            <w:tcMar>
              <w:top w:w="135" w:type="dxa"/>
              <w:left w:w="120" w:type="dxa"/>
              <w:bottom w:w="135" w:type="dxa"/>
              <w:right w:w="120" w:type="dxa"/>
            </w:tcMar>
            <w:vAlign w:val="top"/>
          </w:tcPr>
          <w:p w14:paraId="331C5A2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jc w:val="left"/>
              <w:textAlignment w:val="top"/>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w:t>
            </w:r>
            <w:r>
              <w:rPr>
                <w:rFonts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val="en-US" w:eastAsia="zh-CN" w:bidi="ar"/>
              </w:rPr>
              <w:t>拟投入本项目的项目负责人满足基本要求得5分，同时具备注册会计师证书的加3分，</w:t>
            </w:r>
            <w:r>
              <w:rPr>
                <w:rFonts w:ascii="宋体" w:hAnsi="宋体" w:eastAsia="宋体" w:cs="宋体"/>
                <w:kern w:val="0"/>
                <w:sz w:val="24"/>
                <w:szCs w:val="24"/>
                <w:lang w:val="en-US" w:eastAsia="zh-CN" w:bidi="ar"/>
              </w:rPr>
              <w:t>本项最高得</w:t>
            </w:r>
            <w:r>
              <w:rPr>
                <w:rFonts w:hint="eastAsia" w:ascii="宋体" w:hAnsi="宋体" w:eastAsia="宋体" w:cs="宋体"/>
                <w:kern w:val="0"/>
                <w:sz w:val="24"/>
                <w:szCs w:val="24"/>
                <w:lang w:val="en-US" w:eastAsia="zh-CN" w:bidi="ar"/>
              </w:rPr>
              <w:t>8</w:t>
            </w:r>
            <w:r>
              <w:rPr>
                <w:rFonts w:ascii="宋体" w:hAnsi="宋体" w:eastAsia="宋体" w:cs="宋体"/>
                <w:kern w:val="0"/>
                <w:sz w:val="24"/>
                <w:szCs w:val="24"/>
                <w:lang w:val="en-US" w:eastAsia="zh-CN" w:bidi="ar"/>
              </w:rPr>
              <w:t>分</w:t>
            </w:r>
            <w:r>
              <w:rPr>
                <w:rFonts w:hint="eastAsia" w:ascii="宋体" w:hAnsi="宋体" w:eastAsia="宋体" w:cs="宋体"/>
                <w:kern w:val="0"/>
                <w:sz w:val="24"/>
                <w:szCs w:val="24"/>
                <w:lang w:val="en-US" w:eastAsia="zh-CN" w:bidi="ar"/>
              </w:rPr>
              <w:t>。</w:t>
            </w:r>
          </w:p>
          <w:p w14:paraId="5F026C2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jc w:val="left"/>
              <w:textAlignment w:val="top"/>
            </w:pPr>
            <w:r>
              <w:rPr>
                <w:rFonts w:hint="eastAsia" w:ascii="宋体" w:hAnsi="宋体" w:eastAsia="宋体" w:cs="宋体"/>
                <w:kern w:val="0"/>
                <w:sz w:val="24"/>
                <w:szCs w:val="24"/>
                <w:lang w:val="en-US" w:eastAsia="zh-CN" w:bidi="ar"/>
              </w:rPr>
              <w:t>2.</w:t>
            </w:r>
            <w:r>
              <w:rPr>
                <w:rFonts w:ascii="宋体" w:hAnsi="宋体" w:eastAsia="宋体" w:cs="宋体"/>
                <w:kern w:val="0"/>
                <w:sz w:val="24"/>
                <w:szCs w:val="24"/>
                <w:lang w:val="en-US" w:eastAsia="zh-CN" w:bidi="ar"/>
              </w:rPr>
              <w:t>类似项目业绩：满足基本要求（3个及以上</w:t>
            </w:r>
            <w:r>
              <w:rPr>
                <w:rFonts w:hint="eastAsia" w:ascii="宋体" w:hAnsi="宋体" w:eastAsia="宋体" w:cs="宋体"/>
                <w:kern w:val="0"/>
                <w:sz w:val="24"/>
                <w:szCs w:val="24"/>
                <w:lang w:val="en-US" w:eastAsia="zh-CN" w:bidi="ar"/>
              </w:rPr>
              <w:t>有效业绩</w:t>
            </w:r>
            <w:r>
              <w:rPr>
                <w:rFonts w:ascii="宋体" w:hAnsi="宋体" w:eastAsia="宋体" w:cs="宋体"/>
                <w:kern w:val="0"/>
                <w:sz w:val="24"/>
                <w:szCs w:val="24"/>
                <w:lang w:val="en-US" w:eastAsia="zh-CN" w:bidi="ar"/>
              </w:rPr>
              <w:t xml:space="preserve">）得 </w:t>
            </w:r>
            <w:r>
              <w:rPr>
                <w:rFonts w:hint="eastAsia" w:ascii="宋体" w:hAnsi="宋体" w:eastAsia="宋体" w:cs="宋体"/>
                <w:kern w:val="0"/>
                <w:sz w:val="24"/>
                <w:szCs w:val="24"/>
                <w:lang w:val="en-US" w:eastAsia="zh-CN" w:bidi="ar"/>
              </w:rPr>
              <w:t>6</w:t>
            </w:r>
            <w:r>
              <w:rPr>
                <w:rFonts w:ascii="宋体" w:hAnsi="宋体" w:eastAsia="宋体" w:cs="宋体"/>
                <w:kern w:val="0"/>
                <w:sz w:val="24"/>
                <w:szCs w:val="24"/>
                <w:lang w:val="en-US" w:eastAsia="zh-CN" w:bidi="ar"/>
              </w:rPr>
              <w:t>分，每多 1 个类似项目业绩加 2 分，本项最高得</w:t>
            </w:r>
            <w:r>
              <w:rPr>
                <w:rFonts w:hint="eastAsia" w:ascii="宋体" w:hAnsi="宋体" w:eastAsia="宋体" w:cs="宋体"/>
                <w:kern w:val="0"/>
                <w:sz w:val="24"/>
                <w:szCs w:val="24"/>
                <w:lang w:val="en-US" w:eastAsia="zh-CN" w:bidi="ar"/>
              </w:rPr>
              <w:t>12</w:t>
            </w:r>
            <w:r>
              <w:rPr>
                <w:rFonts w:ascii="宋体" w:hAnsi="宋体" w:eastAsia="宋体" w:cs="宋体"/>
                <w:kern w:val="0"/>
                <w:sz w:val="24"/>
                <w:szCs w:val="24"/>
                <w:lang w:val="en-US" w:eastAsia="zh-CN" w:bidi="ar"/>
              </w:rPr>
              <w:t>分。</w:t>
            </w:r>
          </w:p>
        </w:tc>
      </w:tr>
      <w:tr w14:paraId="21FC2143">
        <w:tblPrEx>
          <w:tblBorders>
            <w:top w:val="single" w:color="DEE0E3" w:sz="6" w:space="0"/>
            <w:left w:val="single" w:color="DEE0E3" w:sz="6" w:space="0"/>
            <w:bottom w:val="single" w:color="DEE0E3" w:sz="6" w:space="0"/>
            <w:right w:val="single" w:color="DEE0E3"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8" w:hRule="atLeast"/>
        </w:trPr>
        <w:tc>
          <w:tcPr>
            <w:tcW w:w="1599" w:type="dxa"/>
            <w:tcBorders>
              <w:top w:val="single" w:color="DEE0E3" w:sz="6" w:space="0"/>
              <w:left w:val="single" w:color="DEE0E3" w:sz="6" w:space="0"/>
              <w:bottom w:val="single" w:color="DEE0E3" w:sz="6" w:space="0"/>
              <w:right w:val="single" w:color="DEE0E3" w:sz="6" w:space="0"/>
            </w:tcBorders>
            <w:shd w:val="clear" w:color="auto" w:fill="auto"/>
            <w:tcMar>
              <w:top w:w="135" w:type="dxa"/>
              <w:left w:w="120" w:type="dxa"/>
              <w:bottom w:w="135" w:type="dxa"/>
              <w:right w:w="120" w:type="dxa"/>
            </w:tcMar>
            <w:vAlign w:val="center"/>
          </w:tcPr>
          <w:p w14:paraId="57A68E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jc w:val="center"/>
              <w:textAlignment w:val="top"/>
              <w:rPr>
                <w:rFonts w:asciiTheme="minorHAnsi" w:hAnsiTheme="minorHAnsi" w:eastAsiaTheme="minorEastAsia" w:cstheme="minorBidi"/>
                <w:kern w:val="2"/>
                <w:sz w:val="21"/>
                <w:szCs w:val="24"/>
                <w:lang w:val="en-US" w:eastAsia="zh-CN" w:bidi="ar-SA"/>
              </w:rPr>
            </w:pPr>
            <w:r>
              <w:rPr>
                <w:rFonts w:ascii="宋体" w:hAnsi="宋体" w:eastAsia="宋体" w:cs="宋体"/>
                <w:kern w:val="0"/>
                <w:sz w:val="24"/>
                <w:szCs w:val="24"/>
                <w:lang w:val="en-US" w:eastAsia="zh-CN" w:bidi="ar"/>
              </w:rPr>
              <w:t>服务方案</w:t>
            </w:r>
          </w:p>
        </w:tc>
        <w:tc>
          <w:tcPr>
            <w:tcW w:w="945" w:type="dxa"/>
            <w:tcBorders>
              <w:top w:val="single" w:color="DEE0E3" w:sz="6" w:space="0"/>
              <w:left w:val="single" w:color="DEE0E3" w:sz="6" w:space="0"/>
              <w:bottom w:val="single" w:color="DEE0E3" w:sz="6" w:space="0"/>
              <w:right w:val="single" w:color="DEE0E3" w:sz="6" w:space="0"/>
            </w:tcBorders>
            <w:shd w:val="clear" w:color="auto" w:fill="auto"/>
            <w:tcMar>
              <w:top w:w="135" w:type="dxa"/>
              <w:left w:w="120" w:type="dxa"/>
              <w:bottom w:w="135" w:type="dxa"/>
              <w:right w:w="120" w:type="dxa"/>
            </w:tcMar>
            <w:vAlign w:val="center"/>
          </w:tcPr>
          <w:p w14:paraId="6AB6D5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jc w:val="center"/>
              <w:textAlignment w:val="top"/>
              <w:rPr>
                <w:rFonts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3</w:t>
            </w:r>
            <w:r>
              <w:rPr>
                <w:rFonts w:ascii="宋体" w:hAnsi="宋体" w:eastAsia="宋体" w:cs="宋体"/>
                <w:kern w:val="0"/>
                <w:sz w:val="24"/>
                <w:szCs w:val="24"/>
                <w:lang w:val="en-US" w:eastAsia="zh-CN" w:bidi="ar"/>
              </w:rPr>
              <w:t>0 分</w:t>
            </w:r>
          </w:p>
        </w:tc>
        <w:tc>
          <w:tcPr>
            <w:tcW w:w="6002" w:type="dxa"/>
            <w:tcBorders>
              <w:top w:val="single" w:color="DEE0E3" w:sz="6" w:space="0"/>
              <w:left w:val="single" w:color="DEE0E3" w:sz="6" w:space="0"/>
              <w:bottom w:val="single" w:color="DEE0E3" w:sz="6" w:space="0"/>
              <w:right w:val="single" w:color="DEE0E3" w:sz="6" w:space="0"/>
            </w:tcBorders>
            <w:shd w:val="clear" w:color="auto" w:fill="auto"/>
            <w:tcMar>
              <w:top w:w="135" w:type="dxa"/>
              <w:left w:w="120" w:type="dxa"/>
              <w:bottom w:w="135" w:type="dxa"/>
              <w:right w:w="120" w:type="dxa"/>
            </w:tcMar>
            <w:vAlign w:val="top"/>
          </w:tcPr>
          <w:p w14:paraId="6FF0D575">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jc w:val="left"/>
              <w:textAlignment w:val="top"/>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服务思路清晰、贴合项目需求，得</w:t>
            </w:r>
            <w:r>
              <w:rPr>
                <w:rFonts w:hint="eastAsia" w:ascii="宋体" w:hAnsi="宋体" w:eastAsia="宋体" w:cs="宋体"/>
                <w:kern w:val="0"/>
                <w:sz w:val="24"/>
                <w:szCs w:val="24"/>
                <w:lang w:val="en-US" w:eastAsia="zh-CN" w:bidi="ar"/>
              </w:rPr>
              <w:t>5</w:t>
            </w:r>
            <w:r>
              <w:rPr>
                <w:rFonts w:ascii="宋体" w:hAnsi="宋体" w:eastAsia="宋体" w:cs="宋体"/>
                <w:kern w:val="0"/>
                <w:sz w:val="24"/>
                <w:szCs w:val="24"/>
                <w:lang w:val="en-US" w:eastAsia="zh-CN" w:bidi="ar"/>
              </w:rPr>
              <w:t>分；思路不清晰、不贴合需求的，酌情扣分。</w:t>
            </w:r>
          </w:p>
          <w:p w14:paraId="27A27339">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firstLine="0" w:firstLineChars="0"/>
              <w:jc w:val="left"/>
              <w:textAlignment w:val="top"/>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服务流程合理、规范，具有可操作性，得</w:t>
            </w:r>
            <w:r>
              <w:rPr>
                <w:rFonts w:hint="eastAsia" w:ascii="宋体" w:hAnsi="宋体" w:eastAsia="宋体" w:cs="宋体"/>
                <w:kern w:val="0"/>
                <w:sz w:val="24"/>
                <w:szCs w:val="24"/>
                <w:lang w:val="en-US" w:eastAsia="zh-CN" w:bidi="ar"/>
              </w:rPr>
              <w:t>5</w:t>
            </w:r>
            <w:r>
              <w:rPr>
                <w:rFonts w:ascii="宋体" w:hAnsi="宋体" w:eastAsia="宋体" w:cs="宋体"/>
                <w:kern w:val="0"/>
                <w:sz w:val="24"/>
                <w:szCs w:val="24"/>
                <w:lang w:val="en-US" w:eastAsia="zh-CN" w:bidi="ar"/>
              </w:rPr>
              <w:t>分；流程不合理、缺乏可操作性的，酌情扣分。</w:t>
            </w:r>
          </w:p>
          <w:p w14:paraId="2C05CA9E">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firstLine="0" w:firstLineChars="0"/>
              <w:jc w:val="left"/>
              <w:textAlignment w:val="top"/>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重点难点解决方案针对性强、切实可行，得</w:t>
            </w:r>
            <w:r>
              <w:rPr>
                <w:rFonts w:hint="eastAsia" w:ascii="宋体" w:hAnsi="宋体" w:eastAsia="宋体" w:cs="宋体"/>
                <w:kern w:val="0"/>
                <w:sz w:val="24"/>
                <w:szCs w:val="24"/>
                <w:lang w:val="en-US" w:eastAsia="zh-CN" w:bidi="ar"/>
              </w:rPr>
              <w:t>5</w:t>
            </w:r>
            <w:r>
              <w:rPr>
                <w:rFonts w:ascii="宋体" w:hAnsi="宋体" w:eastAsia="宋体" w:cs="宋体"/>
                <w:kern w:val="0"/>
                <w:sz w:val="24"/>
                <w:szCs w:val="24"/>
                <w:lang w:val="en-US" w:eastAsia="zh-CN" w:bidi="ar"/>
              </w:rPr>
              <w:t xml:space="preserve"> 分；解决方案缺乏针对性或不可行的，酌情扣分。</w:t>
            </w:r>
          </w:p>
          <w:p w14:paraId="7B1DAACE">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firstLine="0" w:firstLineChars="0"/>
              <w:jc w:val="left"/>
              <w:textAlignment w:val="top"/>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拟投入人员分工明确、岗位职责清晰，得</w:t>
            </w:r>
            <w:r>
              <w:rPr>
                <w:rFonts w:hint="eastAsia" w:ascii="宋体" w:hAnsi="宋体" w:eastAsia="宋体" w:cs="宋体"/>
                <w:kern w:val="0"/>
                <w:sz w:val="24"/>
                <w:szCs w:val="24"/>
                <w:lang w:val="en-US" w:eastAsia="zh-CN" w:bidi="ar"/>
              </w:rPr>
              <w:t>5</w:t>
            </w:r>
            <w:r>
              <w:rPr>
                <w:rFonts w:ascii="宋体" w:hAnsi="宋体" w:eastAsia="宋体" w:cs="宋体"/>
                <w:kern w:val="0"/>
                <w:sz w:val="24"/>
                <w:szCs w:val="24"/>
                <w:lang w:val="en-US" w:eastAsia="zh-CN" w:bidi="ar"/>
              </w:rPr>
              <w:t>分；分工不明确、职责不清的，酌情扣分。</w:t>
            </w:r>
          </w:p>
          <w:p w14:paraId="7B195DB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Chars="0"/>
              <w:jc w:val="left"/>
              <w:textAlignment w:val="top"/>
              <w:rPr>
                <w:rFonts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5.</w:t>
            </w:r>
            <w:r>
              <w:rPr>
                <w:rFonts w:ascii="宋体" w:hAnsi="宋体" w:eastAsia="宋体" w:cs="宋体"/>
                <w:kern w:val="0"/>
                <w:sz w:val="24"/>
                <w:szCs w:val="24"/>
                <w:lang w:val="en-US" w:eastAsia="zh-CN" w:bidi="ar"/>
              </w:rPr>
              <w:t>服务承诺具体、全面，包括服务响应时间、服务质量保障措施等，得</w:t>
            </w:r>
            <w:r>
              <w:rPr>
                <w:rFonts w:hint="eastAsia" w:ascii="宋体" w:hAnsi="宋体" w:eastAsia="宋体" w:cs="宋体"/>
                <w:kern w:val="0"/>
                <w:sz w:val="24"/>
                <w:szCs w:val="24"/>
                <w:lang w:val="en-US" w:eastAsia="zh-CN" w:bidi="ar"/>
              </w:rPr>
              <w:t>10</w:t>
            </w:r>
            <w:r>
              <w:rPr>
                <w:rFonts w:ascii="宋体" w:hAnsi="宋体" w:eastAsia="宋体" w:cs="宋体"/>
                <w:kern w:val="0"/>
                <w:sz w:val="24"/>
                <w:szCs w:val="24"/>
                <w:lang w:val="en-US" w:eastAsia="zh-CN" w:bidi="ar"/>
              </w:rPr>
              <w:t>分；服务承诺不具体、不全面的，酌情扣分。</w:t>
            </w:r>
          </w:p>
        </w:tc>
      </w:tr>
      <w:tr w14:paraId="1EE73119">
        <w:tblPrEx>
          <w:tblBorders>
            <w:top w:val="single" w:color="DEE0E3" w:sz="6" w:space="0"/>
            <w:left w:val="single" w:color="DEE0E3" w:sz="6" w:space="0"/>
            <w:bottom w:val="single" w:color="DEE0E3" w:sz="6" w:space="0"/>
            <w:right w:val="single" w:color="DEE0E3"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383" w:hRule="atLeast"/>
        </w:trPr>
        <w:tc>
          <w:tcPr>
            <w:tcW w:w="1599" w:type="dxa"/>
            <w:tcBorders>
              <w:top w:val="single" w:color="DEE0E3" w:sz="6" w:space="0"/>
              <w:left w:val="single" w:color="DEE0E3" w:sz="6" w:space="0"/>
              <w:bottom w:val="single" w:color="DEE0E3" w:sz="6" w:space="0"/>
              <w:right w:val="single" w:color="DEE0E3" w:sz="6" w:space="0"/>
            </w:tcBorders>
            <w:shd w:val="clear" w:color="auto" w:fill="auto"/>
            <w:tcMar>
              <w:top w:w="135" w:type="dxa"/>
              <w:left w:w="120" w:type="dxa"/>
              <w:bottom w:w="135" w:type="dxa"/>
              <w:right w:w="120" w:type="dxa"/>
            </w:tcMar>
            <w:vAlign w:val="center"/>
          </w:tcPr>
          <w:p w14:paraId="2DECED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jc w:val="center"/>
              <w:textAlignment w:val="top"/>
              <w:rPr>
                <w:rFonts w:asciiTheme="minorHAnsi" w:hAnsiTheme="minorHAnsi" w:eastAsiaTheme="minorEastAsia" w:cstheme="minorBidi"/>
                <w:kern w:val="2"/>
                <w:sz w:val="21"/>
                <w:szCs w:val="24"/>
                <w:lang w:val="en-US" w:eastAsia="zh-CN" w:bidi="ar-SA"/>
              </w:rPr>
            </w:pPr>
            <w:r>
              <w:rPr>
                <w:rFonts w:ascii="宋体" w:hAnsi="宋体" w:eastAsia="宋体" w:cs="宋体"/>
                <w:kern w:val="0"/>
                <w:sz w:val="24"/>
                <w:szCs w:val="24"/>
                <w:lang w:val="en-US" w:eastAsia="zh-CN" w:bidi="ar"/>
              </w:rPr>
              <w:t>报价</w:t>
            </w:r>
          </w:p>
        </w:tc>
        <w:tc>
          <w:tcPr>
            <w:tcW w:w="945" w:type="dxa"/>
            <w:tcBorders>
              <w:top w:val="single" w:color="DEE0E3" w:sz="6" w:space="0"/>
              <w:left w:val="single" w:color="DEE0E3" w:sz="6" w:space="0"/>
              <w:bottom w:val="single" w:color="DEE0E3" w:sz="6" w:space="0"/>
              <w:right w:val="single" w:color="DEE0E3" w:sz="6" w:space="0"/>
            </w:tcBorders>
            <w:shd w:val="clear" w:color="auto" w:fill="auto"/>
            <w:tcMar>
              <w:top w:w="135" w:type="dxa"/>
              <w:left w:w="120" w:type="dxa"/>
              <w:bottom w:w="135" w:type="dxa"/>
              <w:right w:w="120" w:type="dxa"/>
            </w:tcMar>
            <w:vAlign w:val="center"/>
          </w:tcPr>
          <w:p w14:paraId="637019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jc w:val="center"/>
              <w:textAlignment w:val="top"/>
              <w:rPr>
                <w:rFonts w:asciiTheme="minorHAnsi" w:hAnsiTheme="minorHAnsi" w:eastAsiaTheme="minorEastAsia" w:cstheme="minorBidi"/>
                <w:kern w:val="2"/>
                <w:sz w:val="21"/>
                <w:szCs w:val="24"/>
                <w:lang w:val="en-US" w:eastAsia="zh-CN" w:bidi="ar-SA"/>
              </w:rPr>
            </w:pPr>
            <w:r>
              <w:rPr>
                <w:rFonts w:hint="eastAsia" w:ascii="宋体" w:hAnsi="宋体" w:eastAsia="宋体" w:cs="宋体"/>
                <w:kern w:val="0"/>
                <w:sz w:val="24"/>
                <w:szCs w:val="24"/>
                <w:lang w:val="en-US" w:eastAsia="zh-CN" w:bidi="ar"/>
              </w:rPr>
              <w:t>30</w:t>
            </w:r>
            <w:r>
              <w:rPr>
                <w:rFonts w:ascii="宋体" w:hAnsi="宋体" w:eastAsia="宋体" w:cs="宋体"/>
                <w:kern w:val="0"/>
                <w:sz w:val="24"/>
                <w:szCs w:val="24"/>
                <w:lang w:val="en-US" w:eastAsia="zh-CN" w:bidi="ar"/>
              </w:rPr>
              <w:t>分</w:t>
            </w:r>
          </w:p>
        </w:tc>
        <w:tc>
          <w:tcPr>
            <w:tcW w:w="6002" w:type="dxa"/>
            <w:tcBorders>
              <w:top w:val="single" w:color="DEE0E3" w:sz="6" w:space="0"/>
              <w:left w:val="single" w:color="DEE0E3" w:sz="6" w:space="0"/>
              <w:bottom w:val="single" w:color="DEE0E3" w:sz="6" w:space="0"/>
              <w:right w:val="single" w:color="DEE0E3" w:sz="6" w:space="0"/>
            </w:tcBorders>
            <w:shd w:val="clear" w:color="auto" w:fill="auto"/>
            <w:tcMar>
              <w:top w:w="135" w:type="dxa"/>
              <w:left w:w="120" w:type="dxa"/>
              <w:bottom w:w="135" w:type="dxa"/>
              <w:right w:w="120" w:type="dxa"/>
            </w:tcMar>
            <w:vAlign w:val="top"/>
          </w:tcPr>
          <w:p w14:paraId="302F74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jc w:val="left"/>
              <w:textAlignment w:val="top"/>
              <w:rPr>
                <w:rFonts w:asciiTheme="minorHAnsi" w:hAnsiTheme="minorHAnsi" w:eastAsiaTheme="minorEastAsia" w:cstheme="minorBidi"/>
                <w:kern w:val="2"/>
                <w:sz w:val="21"/>
                <w:szCs w:val="24"/>
                <w:lang w:val="en-US" w:eastAsia="zh-CN" w:bidi="ar-SA"/>
              </w:rPr>
            </w:pPr>
            <w:r>
              <w:rPr>
                <w:rFonts w:ascii="宋体" w:hAnsi="宋体" w:eastAsia="宋体" w:cs="宋体"/>
                <w:kern w:val="0"/>
                <w:sz w:val="24"/>
                <w:szCs w:val="24"/>
                <w:lang w:val="en-US" w:eastAsia="zh-CN" w:bidi="ar"/>
              </w:rPr>
              <w:t>以有效响应报价的算术平均值为基准价，响应报价等于基准价得</w:t>
            </w:r>
            <w:r>
              <w:rPr>
                <w:rFonts w:hint="eastAsia" w:ascii="宋体" w:hAnsi="宋体" w:eastAsia="宋体" w:cs="宋体"/>
                <w:kern w:val="0"/>
                <w:sz w:val="24"/>
                <w:szCs w:val="24"/>
                <w:lang w:val="en-US" w:eastAsia="zh-CN" w:bidi="ar"/>
              </w:rPr>
              <w:t xml:space="preserve">30分；响应报价每高于基准价 </w:t>
            </w:r>
            <w:r>
              <w:rPr>
                <w:rFonts w:hint="default" w:ascii="宋体" w:hAnsi="宋体" w:eastAsia="宋体" w:cs="宋体"/>
                <w:kern w:val="0"/>
                <w:sz w:val="24"/>
                <w:szCs w:val="24"/>
                <w:lang w:val="en-US" w:eastAsia="zh-CN" w:bidi="ar"/>
              </w:rPr>
              <w:t>1%</w:t>
            </w:r>
            <w:r>
              <w:rPr>
                <w:rFonts w:hint="eastAsia" w:ascii="宋体" w:hAnsi="宋体" w:eastAsia="宋体" w:cs="宋体"/>
                <w:kern w:val="0"/>
                <w:sz w:val="24"/>
                <w:szCs w:val="24"/>
                <w:lang w:val="en-US" w:eastAsia="zh-CN" w:bidi="ar"/>
              </w:rPr>
              <w:t>扣</w:t>
            </w:r>
            <w:r>
              <w:rPr>
                <w:rFonts w:hint="default" w:ascii="宋体" w:hAnsi="宋体" w:eastAsia="宋体" w:cs="宋体"/>
                <w:kern w:val="0"/>
                <w:sz w:val="24"/>
                <w:szCs w:val="24"/>
                <w:lang w:val="en-US" w:eastAsia="zh-CN" w:bidi="ar"/>
              </w:rPr>
              <w:t>0.5</w:t>
            </w:r>
            <w:r>
              <w:rPr>
                <w:rFonts w:hint="eastAsia" w:ascii="宋体" w:hAnsi="宋体" w:eastAsia="宋体" w:cs="宋体"/>
                <w:kern w:val="0"/>
                <w:sz w:val="24"/>
                <w:szCs w:val="24"/>
                <w:lang w:val="en-US" w:eastAsia="zh-CN" w:bidi="ar"/>
              </w:rPr>
              <w:t xml:space="preserve">分，每低于基准价 </w:t>
            </w:r>
            <w:r>
              <w:rPr>
                <w:rFonts w:hint="default" w:ascii="宋体" w:hAnsi="宋体" w:eastAsia="宋体" w:cs="宋体"/>
                <w:kern w:val="0"/>
                <w:sz w:val="24"/>
                <w:szCs w:val="24"/>
                <w:lang w:val="en-US" w:eastAsia="zh-CN" w:bidi="ar"/>
              </w:rPr>
              <w:t>1%</w:t>
            </w:r>
            <w:r>
              <w:rPr>
                <w:rFonts w:hint="eastAsia" w:ascii="宋体" w:hAnsi="宋体" w:eastAsia="宋体" w:cs="宋体"/>
                <w:kern w:val="0"/>
                <w:sz w:val="24"/>
                <w:szCs w:val="24"/>
                <w:lang w:val="en-US" w:eastAsia="zh-CN" w:bidi="ar"/>
              </w:rPr>
              <w:t>扣</w:t>
            </w:r>
            <w:r>
              <w:rPr>
                <w:rFonts w:hint="default" w:ascii="宋体" w:hAnsi="宋体" w:eastAsia="宋体" w:cs="宋体"/>
                <w:kern w:val="0"/>
                <w:sz w:val="24"/>
                <w:szCs w:val="24"/>
                <w:lang w:val="en-US" w:eastAsia="zh-CN" w:bidi="ar"/>
              </w:rPr>
              <w:t>0.</w:t>
            </w:r>
            <w:r>
              <w:rPr>
                <w:rFonts w:hint="eastAsia" w:ascii="宋体" w:hAnsi="宋体" w:eastAsia="宋体" w:cs="宋体"/>
                <w:kern w:val="0"/>
                <w:sz w:val="24"/>
                <w:szCs w:val="24"/>
                <w:lang w:val="en-US" w:eastAsia="zh-CN" w:bidi="ar"/>
              </w:rPr>
              <w:t xml:space="preserve">3分，最低得 </w:t>
            </w:r>
            <w:r>
              <w:rPr>
                <w:rFonts w:hint="default" w:ascii="宋体" w:hAnsi="宋体" w:eastAsia="宋体" w:cs="宋体"/>
                <w:kern w:val="0"/>
                <w:sz w:val="24"/>
                <w:szCs w:val="24"/>
                <w:lang w:val="en-US" w:eastAsia="zh-CN" w:bidi="ar"/>
              </w:rPr>
              <w:t xml:space="preserve">0 </w:t>
            </w:r>
            <w:r>
              <w:rPr>
                <w:rFonts w:hint="eastAsia" w:ascii="宋体" w:hAnsi="宋体" w:eastAsia="宋体" w:cs="宋体"/>
                <w:kern w:val="0"/>
                <w:sz w:val="24"/>
                <w:szCs w:val="24"/>
                <w:lang w:val="en-US" w:eastAsia="zh-CN" w:bidi="ar"/>
              </w:rPr>
              <w:t>分 （精确到小数点后两位），不足1%的按1%计。</w:t>
            </w:r>
          </w:p>
        </w:tc>
      </w:tr>
      <w:tr w14:paraId="42EDAC74">
        <w:tblPrEx>
          <w:tblBorders>
            <w:top w:val="single" w:color="DEE0E3" w:sz="6" w:space="0"/>
            <w:left w:val="single" w:color="DEE0E3" w:sz="6" w:space="0"/>
            <w:bottom w:val="single" w:color="DEE0E3" w:sz="6" w:space="0"/>
            <w:right w:val="single" w:color="DEE0E3"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470" w:hRule="atLeast"/>
        </w:trPr>
        <w:tc>
          <w:tcPr>
            <w:tcW w:w="1599" w:type="dxa"/>
            <w:tcBorders>
              <w:top w:val="single" w:color="DEE0E3" w:sz="6" w:space="0"/>
              <w:left w:val="single" w:color="DEE0E3" w:sz="6" w:space="0"/>
              <w:bottom w:val="single" w:color="DEE0E3" w:sz="6" w:space="0"/>
              <w:right w:val="single" w:color="DEE0E3" w:sz="6" w:space="0"/>
            </w:tcBorders>
            <w:shd w:val="clear" w:color="auto" w:fill="auto"/>
            <w:tcMar>
              <w:top w:w="135" w:type="dxa"/>
              <w:left w:w="120" w:type="dxa"/>
              <w:bottom w:w="135" w:type="dxa"/>
              <w:right w:w="120" w:type="dxa"/>
            </w:tcMar>
            <w:vAlign w:val="center"/>
          </w:tcPr>
          <w:p w14:paraId="0F40D6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jc w:val="center"/>
              <w:textAlignment w:val="top"/>
              <w:rPr>
                <w:rFonts w:asciiTheme="minorHAnsi" w:hAnsiTheme="minorHAnsi" w:eastAsiaTheme="minorEastAsia" w:cstheme="minorBidi"/>
                <w:kern w:val="2"/>
                <w:sz w:val="21"/>
                <w:szCs w:val="24"/>
                <w:lang w:val="en-US" w:eastAsia="zh-CN" w:bidi="ar-SA"/>
              </w:rPr>
            </w:pPr>
            <w:r>
              <w:rPr>
                <w:rFonts w:ascii="宋体" w:hAnsi="宋体" w:eastAsia="宋体" w:cs="宋体"/>
                <w:kern w:val="0"/>
                <w:sz w:val="24"/>
                <w:szCs w:val="24"/>
                <w:lang w:val="en-US" w:eastAsia="zh-CN" w:bidi="ar"/>
              </w:rPr>
              <w:t>企业信誉及服务保障</w:t>
            </w:r>
          </w:p>
        </w:tc>
        <w:tc>
          <w:tcPr>
            <w:tcW w:w="945" w:type="dxa"/>
            <w:tcBorders>
              <w:top w:val="single" w:color="DEE0E3" w:sz="6" w:space="0"/>
              <w:left w:val="single" w:color="DEE0E3" w:sz="6" w:space="0"/>
              <w:bottom w:val="single" w:color="DEE0E3" w:sz="6" w:space="0"/>
              <w:right w:val="single" w:color="DEE0E3" w:sz="6" w:space="0"/>
            </w:tcBorders>
            <w:shd w:val="clear" w:color="auto" w:fill="auto"/>
            <w:tcMar>
              <w:top w:w="135" w:type="dxa"/>
              <w:left w:w="120" w:type="dxa"/>
              <w:bottom w:w="135" w:type="dxa"/>
              <w:right w:w="120" w:type="dxa"/>
            </w:tcMar>
            <w:vAlign w:val="center"/>
          </w:tcPr>
          <w:p w14:paraId="5B6873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jc w:val="center"/>
              <w:textAlignment w:val="top"/>
              <w:rPr>
                <w:rFonts w:asciiTheme="minorHAnsi" w:hAnsiTheme="minorHAnsi" w:eastAsiaTheme="minorEastAsia" w:cstheme="minorBidi"/>
                <w:kern w:val="2"/>
                <w:sz w:val="21"/>
                <w:szCs w:val="24"/>
                <w:lang w:val="en-US" w:eastAsia="zh-CN" w:bidi="ar-SA"/>
              </w:rPr>
            </w:pPr>
            <w:r>
              <w:rPr>
                <w:rFonts w:ascii="宋体" w:hAnsi="宋体" w:eastAsia="宋体" w:cs="宋体"/>
                <w:kern w:val="0"/>
                <w:sz w:val="24"/>
                <w:szCs w:val="24"/>
                <w:lang w:val="en-US" w:eastAsia="zh-CN" w:bidi="ar"/>
              </w:rPr>
              <w:t>10 分</w:t>
            </w:r>
          </w:p>
        </w:tc>
        <w:tc>
          <w:tcPr>
            <w:tcW w:w="6002" w:type="dxa"/>
            <w:tcBorders>
              <w:top w:val="single" w:color="DEE0E3" w:sz="6" w:space="0"/>
              <w:left w:val="single" w:color="DEE0E3" w:sz="6" w:space="0"/>
              <w:bottom w:val="single" w:color="DEE0E3" w:sz="6" w:space="0"/>
              <w:right w:val="single" w:color="DEE0E3" w:sz="6" w:space="0"/>
            </w:tcBorders>
            <w:shd w:val="clear" w:color="auto" w:fill="auto"/>
            <w:tcMar>
              <w:top w:w="135" w:type="dxa"/>
              <w:left w:w="120" w:type="dxa"/>
              <w:bottom w:w="135" w:type="dxa"/>
              <w:right w:w="120" w:type="dxa"/>
            </w:tcMar>
            <w:vAlign w:val="top"/>
          </w:tcPr>
          <w:p w14:paraId="6FB651E7">
            <w:pPr>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jc w:val="left"/>
              <w:textAlignment w:val="top"/>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 xml:space="preserve">近 3 年无重大违法违规记录，信用状况良好，得5分；存在不良信用记录的，不得分。 </w:t>
            </w:r>
          </w:p>
          <w:p w14:paraId="0016742B">
            <w:pPr>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firstLine="0" w:firstLineChars="0"/>
              <w:jc w:val="left"/>
              <w:textAlignment w:val="top"/>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响应文件规范，</w:t>
            </w:r>
            <w:r>
              <w:rPr>
                <w:rFonts w:ascii="宋体" w:hAnsi="宋体" w:eastAsia="宋体" w:cs="宋体"/>
                <w:kern w:val="0"/>
                <w:sz w:val="24"/>
                <w:szCs w:val="24"/>
                <w:lang w:val="en-US" w:eastAsia="zh-CN" w:bidi="ar"/>
              </w:rPr>
              <w:t>具备完善的服务质量保障体系、保密制度等，得5分；</w:t>
            </w:r>
            <w:r>
              <w:rPr>
                <w:rFonts w:hint="eastAsia" w:ascii="宋体" w:hAnsi="宋体" w:eastAsia="宋体" w:cs="宋体"/>
                <w:kern w:val="0"/>
                <w:sz w:val="24"/>
                <w:szCs w:val="24"/>
                <w:lang w:val="en-US" w:eastAsia="zh-CN" w:bidi="ar"/>
              </w:rPr>
              <w:t>不规范、</w:t>
            </w:r>
            <w:r>
              <w:rPr>
                <w:rFonts w:ascii="宋体" w:hAnsi="宋体" w:eastAsia="宋体" w:cs="宋体"/>
                <w:kern w:val="0"/>
                <w:sz w:val="24"/>
                <w:szCs w:val="24"/>
                <w:lang w:val="en-US" w:eastAsia="zh-CN" w:bidi="ar"/>
              </w:rPr>
              <w:t>不完善的，酌情扣分。</w:t>
            </w:r>
          </w:p>
          <w:p w14:paraId="25A6FC2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firstLine="0" w:firstLineChars="0"/>
              <w:jc w:val="left"/>
              <w:textAlignment w:val="top"/>
              <w:rPr>
                <w:rFonts w:ascii="宋体" w:hAnsi="宋体" w:eastAsia="宋体" w:cs="宋体"/>
                <w:kern w:val="0"/>
                <w:sz w:val="24"/>
                <w:szCs w:val="24"/>
                <w:lang w:val="en-US" w:eastAsia="zh-CN" w:bidi="ar"/>
              </w:rPr>
            </w:pPr>
          </w:p>
        </w:tc>
      </w:tr>
    </w:tbl>
    <w:p w14:paraId="272EA755">
      <w:pPr>
        <w:pStyle w:val="2"/>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560" w:lineRule="exact"/>
        <w:ind w:left="0" w:leftChars="0" w:firstLine="402" w:firstLineChars="0"/>
        <w:jc w:val="center"/>
        <w:textAlignment w:val="auto"/>
        <w:rPr>
          <w:rFonts w:hint="eastAsia" w:ascii="黑体" w:hAnsi="黑体" w:eastAsia="黑体" w:cs="黑体"/>
          <w:b/>
          <w:bCs/>
          <w:kern w:val="44"/>
          <w:sz w:val="32"/>
          <w:szCs w:val="32"/>
          <w:lang w:val="en-US" w:eastAsia="zh-CN" w:bidi="ar"/>
        </w:rPr>
      </w:pPr>
      <w:bookmarkStart w:id="96" w:name="_Toc10879"/>
      <w:bookmarkStart w:id="97" w:name="_Toc18421"/>
      <w:bookmarkStart w:id="98" w:name="_Toc2305"/>
      <w:r>
        <w:rPr>
          <w:rFonts w:hint="eastAsia" w:ascii="黑体" w:hAnsi="黑体" w:eastAsia="黑体" w:cs="黑体"/>
          <w:b/>
          <w:bCs/>
          <w:kern w:val="44"/>
          <w:sz w:val="32"/>
          <w:szCs w:val="32"/>
          <w:lang w:val="en-US" w:eastAsia="zh-CN" w:bidi="ar"/>
        </w:rPr>
        <w:t>合同</w:t>
      </w:r>
      <w:r>
        <w:rPr>
          <w:rFonts w:hint="eastAsia" w:ascii="黑体" w:hAnsi="黑体" w:eastAsia="黑体" w:cs="黑体"/>
          <w:sz w:val="32"/>
          <w:szCs w:val="32"/>
          <w:lang w:val="en-US" w:eastAsia="zh-CN"/>
        </w:rPr>
        <w:t>主要</w:t>
      </w:r>
      <w:r>
        <w:rPr>
          <w:rFonts w:hint="eastAsia" w:ascii="黑体" w:hAnsi="黑体" w:eastAsia="黑体" w:cs="黑体"/>
          <w:b/>
          <w:bCs/>
          <w:kern w:val="44"/>
          <w:sz w:val="32"/>
          <w:szCs w:val="32"/>
          <w:lang w:val="en-US" w:eastAsia="zh-CN" w:bidi="ar"/>
        </w:rPr>
        <w:t>条款</w:t>
      </w:r>
      <w:bookmarkEnd w:id="96"/>
      <w:bookmarkEnd w:id="97"/>
      <w:bookmarkEnd w:id="98"/>
    </w:p>
    <w:p w14:paraId="006C8A64">
      <w:pPr>
        <w:pStyle w:val="3"/>
        <w:numPr>
          <w:ilvl w:val="0"/>
          <w:numId w:val="9"/>
        </w:numPr>
        <w:bidi w:val="0"/>
        <w:rPr>
          <w:rFonts w:hint="eastAsia"/>
          <w:lang w:val="en-US" w:eastAsia="zh-CN"/>
        </w:rPr>
      </w:pPr>
      <w:bookmarkStart w:id="99" w:name="_Toc14556"/>
      <w:bookmarkStart w:id="100" w:name="_Toc25542"/>
      <w:bookmarkStart w:id="101" w:name="_Toc14576"/>
      <w:r>
        <w:rPr>
          <w:rFonts w:hint="eastAsia"/>
          <w:lang w:val="en-US" w:eastAsia="zh-CN"/>
        </w:rPr>
        <w:t>合同主体</w:t>
      </w:r>
      <w:bookmarkEnd w:id="99"/>
      <w:bookmarkEnd w:id="100"/>
      <w:bookmarkEnd w:id="101"/>
    </w:p>
    <w:p w14:paraId="60999CA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甲方（比选人）：[比选人名称]</w:t>
      </w:r>
    </w:p>
    <w:p w14:paraId="6F65AA9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乙方（中选人）：[中选人名称]</w:t>
      </w:r>
    </w:p>
    <w:p w14:paraId="3F226ABF">
      <w:pPr>
        <w:pStyle w:val="3"/>
        <w:numPr>
          <w:ilvl w:val="0"/>
          <w:numId w:val="9"/>
        </w:numPr>
        <w:bidi w:val="0"/>
        <w:rPr>
          <w:rFonts w:hint="eastAsia"/>
          <w:lang w:val="en-US" w:eastAsia="zh-CN"/>
        </w:rPr>
      </w:pPr>
      <w:bookmarkStart w:id="102" w:name="_Toc11705"/>
      <w:bookmarkStart w:id="103" w:name="_Toc29754"/>
      <w:bookmarkStart w:id="104" w:name="_Toc3899"/>
      <w:r>
        <w:rPr>
          <w:rFonts w:hint="eastAsia"/>
          <w:lang w:val="en-US" w:eastAsia="zh-CN"/>
        </w:rPr>
        <w:t>服务内容及范围</w:t>
      </w:r>
      <w:bookmarkEnd w:id="102"/>
      <w:bookmarkEnd w:id="103"/>
      <w:bookmarkEnd w:id="104"/>
    </w:p>
    <w:p w14:paraId="6EDA742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按照本比选文件第三部分 “服务内容及要求” 及乙方响应文件中的服务方案执行。</w:t>
      </w:r>
    </w:p>
    <w:p w14:paraId="689C3C6F">
      <w:pPr>
        <w:pStyle w:val="3"/>
        <w:numPr>
          <w:ilvl w:val="0"/>
          <w:numId w:val="9"/>
        </w:numPr>
        <w:bidi w:val="0"/>
        <w:rPr>
          <w:rFonts w:hint="eastAsia"/>
          <w:lang w:val="en-US" w:eastAsia="zh-CN"/>
        </w:rPr>
      </w:pPr>
      <w:bookmarkStart w:id="105" w:name="_Toc25665"/>
      <w:bookmarkStart w:id="106" w:name="_Toc5551"/>
      <w:bookmarkStart w:id="107" w:name="_Toc29339"/>
      <w:r>
        <w:rPr>
          <w:rFonts w:hint="eastAsia"/>
          <w:lang w:val="en-US" w:eastAsia="zh-CN"/>
        </w:rPr>
        <w:t>服务期限</w:t>
      </w:r>
      <w:bookmarkEnd w:id="105"/>
      <w:bookmarkEnd w:id="106"/>
      <w:bookmarkEnd w:id="107"/>
    </w:p>
    <w:p w14:paraId="4AA6425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rPr>
          <w:rFonts w:hint="eastAsia" w:ascii="仿宋_GB2312" w:eastAsia="仿宋_GB2312"/>
          <w:color w:val="FF0000"/>
          <w:sz w:val="32"/>
          <w:szCs w:val="32"/>
          <w:lang w:val="en-US" w:eastAsia="zh-CN"/>
        </w:rPr>
      </w:pPr>
      <w:r>
        <w:rPr>
          <w:rFonts w:hint="eastAsia" w:ascii="仿宋_GB2312" w:eastAsia="仿宋_GB2312"/>
          <w:sz w:val="32"/>
          <w:szCs w:val="32"/>
          <w:lang w:val="en-US" w:eastAsia="zh-CN"/>
        </w:rPr>
        <w:t>总服务期限为3年，合同为一年一签，合同期未出现税收处罚的情况下续签后一年度的合同。</w:t>
      </w:r>
    </w:p>
    <w:p w14:paraId="5ABC0A3B">
      <w:pPr>
        <w:pStyle w:val="3"/>
        <w:numPr>
          <w:ilvl w:val="0"/>
          <w:numId w:val="9"/>
        </w:numPr>
        <w:bidi w:val="0"/>
        <w:rPr>
          <w:rFonts w:hint="eastAsia"/>
          <w:lang w:val="en-US" w:eastAsia="zh-CN"/>
        </w:rPr>
      </w:pPr>
      <w:bookmarkStart w:id="108" w:name="_Toc2801"/>
      <w:bookmarkStart w:id="109" w:name="_Toc32490"/>
      <w:bookmarkStart w:id="110" w:name="_Toc25038"/>
      <w:r>
        <w:rPr>
          <w:rFonts w:hint="eastAsia"/>
          <w:lang w:val="en-US" w:eastAsia="zh-CN"/>
        </w:rPr>
        <w:t>服务费用及支付方式</w:t>
      </w:r>
      <w:bookmarkEnd w:id="108"/>
      <w:bookmarkEnd w:id="109"/>
      <w:bookmarkEnd w:id="110"/>
    </w:p>
    <w:p w14:paraId="76935E7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1.服务总费用：人民币 [X] 元（大写：[大写金额]），此价格为固定总价，不作调整。</w:t>
      </w:r>
    </w:p>
    <w:p w14:paraId="5433EA68">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支付方式：</w:t>
      </w:r>
    </w:p>
    <w:p w14:paraId="4EA4A26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（1）预付款：合同签订后20个工作日内，甲方向乙方支付服务总费用的50%，即人民币 [X] 元；</w:t>
      </w:r>
    </w:p>
    <w:p w14:paraId="7B129EF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（2）尾款：服务期满且乙方完成全部服务内容并通过甲方验收后20个工作日内，甲方向乙方支付剩余服务费用，即人民币 [X] 元。</w:t>
      </w:r>
    </w:p>
    <w:p w14:paraId="173109C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乙方应在甲方支付款项前，向甲方提供合法有效的增值税发票，否则甲方有权顺延付款，且不承担违约责任。</w:t>
      </w:r>
    </w:p>
    <w:p w14:paraId="55D55BF4">
      <w:pPr>
        <w:pStyle w:val="3"/>
        <w:numPr>
          <w:ilvl w:val="0"/>
          <w:numId w:val="9"/>
        </w:numPr>
        <w:bidi w:val="0"/>
        <w:rPr>
          <w:rFonts w:hint="eastAsia"/>
          <w:lang w:val="en-US" w:eastAsia="zh-CN"/>
        </w:rPr>
      </w:pPr>
      <w:bookmarkStart w:id="111" w:name="_Toc23279"/>
      <w:bookmarkStart w:id="112" w:name="_Toc10860"/>
      <w:bookmarkStart w:id="113" w:name="_Toc16880"/>
      <w:r>
        <w:rPr>
          <w:rFonts w:hint="eastAsia"/>
          <w:lang w:val="en-US" w:eastAsia="zh-CN"/>
        </w:rPr>
        <w:t>双方权利与义务</w:t>
      </w:r>
      <w:bookmarkEnd w:id="111"/>
      <w:bookmarkEnd w:id="112"/>
      <w:bookmarkEnd w:id="113"/>
    </w:p>
    <w:p w14:paraId="37AD086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1.甲方权利与义务：</w:t>
      </w:r>
    </w:p>
    <w:p w14:paraId="7CF5F7D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（1）有权对乙方的服务质量、服务进度进行监督和检查，对不符合要求的服务提出整改意见。</w:t>
      </w:r>
    </w:p>
    <w:p w14:paraId="4997308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（2）应向乙方提供完成服务所需的相关资料和信息，并保证资料和信息的真实性、准确性和完整性。</w:t>
      </w:r>
    </w:p>
    <w:p w14:paraId="451BC20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（3）应按合同约定及时支付服务费用。</w:t>
      </w:r>
    </w:p>
    <w:p w14:paraId="5119B6F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（4）应配合乙方开展服务工作，提供必要的工作条件和协助。</w:t>
      </w:r>
    </w:p>
    <w:p w14:paraId="5F9519C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2.乙方权利与义务：</w:t>
      </w:r>
    </w:p>
    <w:p w14:paraId="1C9A68D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（1）有权要求甲方提供完成服务所需的相关资料和信息，有权要求甲方按合同约定支付服务费用。</w:t>
      </w:r>
    </w:p>
    <w:p w14:paraId="0D9B14C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（2）应按照合同约定的服务内容、服务期限和质量标准提供服务，确保服务成果符合要求。</w:t>
      </w:r>
    </w:p>
    <w:p w14:paraId="072D589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（3）应严格遵守保密协议，不得泄露甲方的商业秘密和税务信息。</w:t>
      </w:r>
    </w:p>
    <w:p w14:paraId="57EF4C0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（4）应及时向甲方反馈服务进展情况，听取甲方的意见和建议，不断改进服务质量。</w:t>
      </w:r>
    </w:p>
    <w:p w14:paraId="00E50ED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（5）拟投入本项目的核心服务人员（如项目负责人）不得擅自更换，若确需更换，应提前10个工作日书面通知甲方，并提供同等或更高资质的人员替代，经甲方书面同意后方可更换。</w:t>
      </w:r>
    </w:p>
    <w:p w14:paraId="3FF472C9">
      <w:pPr>
        <w:pStyle w:val="3"/>
        <w:numPr>
          <w:ilvl w:val="0"/>
          <w:numId w:val="9"/>
        </w:numPr>
        <w:bidi w:val="0"/>
        <w:rPr>
          <w:rFonts w:hint="eastAsia"/>
          <w:lang w:val="en-US" w:eastAsia="zh-CN"/>
        </w:rPr>
      </w:pPr>
      <w:bookmarkStart w:id="114" w:name="_Toc24396"/>
      <w:bookmarkStart w:id="115" w:name="_Toc20052"/>
      <w:bookmarkStart w:id="116" w:name="_Toc30244"/>
      <w:r>
        <w:rPr>
          <w:rFonts w:hint="eastAsia"/>
          <w:lang w:val="en-US" w:eastAsia="zh-CN"/>
        </w:rPr>
        <w:t>验收标准及方式</w:t>
      </w:r>
      <w:bookmarkEnd w:id="114"/>
      <w:bookmarkEnd w:id="115"/>
      <w:bookmarkEnd w:id="116"/>
    </w:p>
    <w:p w14:paraId="3DB1D4E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1.验收标准：乙方提供的服务成果应符合本比选文件第三部分 “服务内容及要求”、乙方响应文件中的服务方案及国家现行税收法律法规及相关政策要求。</w:t>
      </w:r>
    </w:p>
    <w:p w14:paraId="26D3813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2.验收方式：服务期满后，甲方组织相关人员对乙方的服务成果进行验收，乙方应提供完整的服务成果资料（如审查报告、筹划方案、培训资料、咨询记录等）供甲方验收。验收合格的，甲方出具验收合格证明；验收不合格的，乙方应在甲方规定的时间内整改完毕，直至验收合格，由此产生的费用由乙方承担。</w:t>
      </w:r>
    </w:p>
    <w:p w14:paraId="67600204">
      <w:pPr>
        <w:pStyle w:val="3"/>
        <w:numPr>
          <w:ilvl w:val="0"/>
          <w:numId w:val="9"/>
        </w:numPr>
        <w:bidi w:val="0"/>
        <w:rPr>
          <w:rFonts w:hint="eastAsia"/>
          <w:lang w:val="en-US" w:eastAsia="zh-CN"/>
        </w:rPr>
      </w:pPr>
      <w:bookmarkStart w:id="117" w:name="_Toc13729"/>
      <w:bookmarkStart w:id="118" w:name="_Toc16483"/>
      <w:bookmarkStart w:id="119" w:name="_Toc6978"/>
      <w:r>
        <w:rPr>
          <w:rFonts w:hint="eastAsia"/>
          <w:lang w:val="en-US" w:eastAsia="zh-CN"/>
        </w:rPr>
        <w:t>违约责任</w:t>
      </w:r>
      <w:bookmarkEnd w:id="117"/>
      <w:bookmarkEnd w:id="118"/>
      <w:bookmarkEnd w:id="119"/>
    </w:p>
    <w:p w14:paraId="2210ACA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1.甲方违约责任：</w:t>
      </w:r>
    </w:p>
    <w:p w14:paraId="26C6811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（1）甲方未按合同约定支付服务费用的，每逾期一日，应按逾期支付金额的5‰向乙方支付违约金；逾期超过30个工作日的，乙方有权解除合同，并要求甲方支付已完成服务的费用及违约金。</w:t>
      </w:r>
    </w:p>
    <w:p w14:paraId="5B2839E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（2）甲方未按合同约定提供相关资料和信息，导致乙方无法正常开展服务的，乙方服务期限相应顺延，甲方应赔偿乙方因此造成的损失。</w:t>
      </w:r>
    </w:p>
    <w:p w14:paraId="77327DC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2.乙方违约责任：</w:t>
      </w:r>
    </w:p>
    <w:p w14:paraId="44365EC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（1）乙方未按合同约定的服务内容、服务期限或质量标准提供服务的，应承担违约责任，向甲方支付服务总费用10% 的违约金；若给甲方造成损失的，乙方应另行赔偿。</w:t>
      </w:r>
    </w:p>
    <w:p w14:paraId="5068D1E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（2）乙方擅自更换核心服务人员或未按规定提前通知甲方更换人员的，每次应向甲方支付服务总费用10% 的违约金；若更换后的人员不符合要求，甲方有权要求乙方再次更换，直至符合要求，由此产生的费用由乙方承担。</w:t>
      </w:r>
    </w:p>
    <w:p w14:paraId="26C1B3D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（3）乙方违反保密协议，泄露甲方商业秘密或税务信息的，应向甲方支付服务总费用10% 的违约金；若给甲方造成重大损失的，乙方应另行赔偿，甲方有权解除合同。</w:t>
      </w:r>
    </w:p>
    <w:p w14:paraId="51EA244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（4）乙方将项目转包或违法分包的，甲方有权解除合同，乙方应向甲方支付服务总费用50% 的违约金，并赔偿甲方因此造成的损失。</w:t>
      </w:r>
    </w:p>
    <w:p w14:paraId="097D2674">
      <w:pPr>
        <w:pStyle w:val="3"/>
        <w:numPr>
          <w:ilvl w:val="0"/>
          <w:numId w:val="9"/>
        </w:numPr>
        <w:bidi w:val="0"/>
        <w:rPr>
          <w:rFonts w:hint="eastAsia"/>
          <w:lang w:val="en-US" w:eastAsia="zh-CN"/>
        </w:rPr>
      </w:pPr>
      <w:bookmarkStart w:id="120" w:name="_Toc8800"/>
      <w:bookmarkStart w:id="121" w:name="_Toc13496"/>
      <w:bookmarkStart w:id="122" w:name="_Toc16979"/>
      <w:r>
        <w:rPr>
          <w:rFonts w:hint="eastAsia"/>
          <w:lang w:val="en-US" w:eastAsia="zh-CN"/>
        </w:rPr>
        <w:t>保密条款</w:t>
      </w:r>
      <w:bookmarkEnd w:id="120"/>
      <w:bookmarkEnd w:id="121"/>
      <w:bookmarkEnd w:id="122"/>
    </w:p>
    <w:p w14:paraId="5C69565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乙方应对在服务过程中接触到的甲方商业秘密、税务信息、财务数据等未公开信息承担保密义务。</w:t>
      </w:r>
    </w:p>
    <w:p w14:paraId="32127ECF">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未经甲方书面同意，乙方不得向任何第三方泄露上述保密信息，不得将保密信息用于与本项目无关的其他用途。</w:t>
      </w:r>
    </w:p>
    <w:p w14:paraId="0AE40DD5">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保密义务的期限自乙方接触保密信息之日起至该信息成为公开信息之日止，即使合同终止，保密义务仍然有效。</w:t>
      </w:r>
    </w:p>
    <w:p w14:paraId="66FEAC41">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若乙方违反保密条款，应承担相应的违约责任，并赔偿甲方因此造成的全部损失。</w:t>
      </w:r>
    </w:p>
    <w:p w14:paraId="3BBF56A5">
      <w:pPr>
        <w:pStyle w:val="3"/>
        <w:numPr>
          <w:ilvl w:val="0"/>
          <w:numId w:val="9"/>
        </w:numPr>
        <w:bidi w:val="0"/>
        <w:rPr>
          <w:rFonts w:hint="eastAsia"/>
          <w:lang w:val="en-US" w:eastAsia="zh-CN"/>
        </w:rPr>
      </w:pPr>
      <w:bookmarkStart w:id="123" w:name="_Toc7063"/>
      <w:bookmarkStart w:id="124" w:name="_Toc23639"/>
      <w:bookmarkStart w:id="125" w:name="_Toc10497"/>
      <w:r>
        <w:rPr>
          <w:rFonts w:hint="eastAsia"/>
          <w:lang w:val="en-US" w:eastAsia="zh-CN"/>
        </w:rPr>
        <w:t>合同的变更与解除</w:t>
      </w:r>
      <w:bookmarkEnd w:id="123"/>
      <w:bookmarkEnd w:id="124"/>
      <w:bookmarkEnd w:id="125"/>
    </w:p>
    <w:p w14:paraId="3ABD029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任何一方如需变更合同内容，应提前 5个工作日书面通知对方，经双方协商一致并签订书面变更协议后方为有效。变更协议与本合同具有同等法律效力。</w:t>
      </w:r>
    </w:p>
    <w:p w14:paraId="631506F8">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发生本合同约定的解除情形或法律规定的其他解除情形时，一方有权书面通知对方解除合同，合同自通知到达对方之日起解除。</w:t>
      </w:r>
    </w:p>
    <w:p w14:paraId="078DAD3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合同解除后，双方应根据合同履行情况结算相关费用，乙方应将已完成的服务成果交付甲方，甲方应按合同约定支付相应费用。</w:t>
      </w:r>
    </w:p>
    <w:p w14:paraId="0AE33BF5">
      <w:pPr>
        <w:pStyle w:val="3"/>
        <w:numPr>
          <w:ilvl w:val="0"/>
          <w:numId w:val="9"/>
        </w:numPr>
        <w:bidi w:val="0"/>
        <w:rPr>
          <w:rFonts w:hint="eastAsia"/>
          <w:lang w:val="en-US" w:eastAsia="zh-CN"/>
        </w:rPr>
      </w:pPr>
      <w:bookmarkStart w:id="126" w:name="_Toc1492"/>
      <w:bookmarkStart w:id="127" w:name="_Toc16495"/>
      <w:bookmarkStart w:id="128" w:name="_Toc17149"/>
      <w:r>
        <w:rPr>
          <w:rFonts w:hint="eastAsia"/>
          <w:lang w:val="en-US" w:eastAsia="zh-CN"/>
        </w:rPr>
        <w:t>争议解决</w:t>
      </w:r>
      <w:bookmarkEnd w:id="126"/>
      <w:bookmarkEnd w:id="127"/>
      <w:bookmarkEnd w:id="128"/>
    </w:p>
    <w:p w14:paraId="1403563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本合同的签订、履行、解释及争议解决均适用中华人民共和国法律。</w:t>
      </w:r>
    </w:p>
    <w:p w14:paraId="32277B9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双方在履行合同过程中发生的争议，应首先通过友好协商解决；协商不成的，任何一方均有权向 [合同签订地 / 甲方所在地] 人民法院提起诉讼。</w:t>
      </w:r>
    </w:p>
    <w:p w14:paraId="41017AB2">
      <w:pPr>
        <w:pStyle w:val="3"/>
        <w:numPr>
          <w:ilvl w:val="0"/>
          <w:numId w:val="9"/>
        </w:numPr>
        <w:bidi w:val="0"/>
        <w:rPr>
          <w:rFonts w:hint="eastAsia"/>
          <w:lang w:val="en-US" w:eastAsia="zh-CN"/>
        </w:rPr>
      </w:pPr>
      <w:bookmarkStart w:id="129" w:name="_Toc3905"/>
      <w:bookmarkStart w:id="130" w:name="_Toc26223"/>
      <w:bookmarkStart w:id="131" w:name="_Toc601"/>
      <w:r>
        <w:rPr>
          <w:rFonts w:hint="eastAsia"/>
          <w:lang w:val="en-US" w:eastAsia="zh-CN"/>
        </w:rPr>
        <w:t>其他条款</w:t>
      </w:r>
      <w:bookmarkEnd w:id="129"/>
      <w:bookmarkEnd w:id="130"/>
      <w:bookmarkEnd w:id="131"/>
    </w:p>
    <w:p w14:paraId="5E585C2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本合同自双方签字盖章之日起生效。</w:t>
      </w:r>
    </w:p>
    <w:p w14:paraId="2D8E332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本合同一式4份，甲方执2份，乙方执2份，具有同等法律效力。</w:t>
      </w:r>
    </w:p>
    <w:p w14:paraId="4606EA9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本合同未尽事宜，双方可另行签订补充协议，补充协议与本合同具有同等法律效力。</w:t>
      </w:r>
    </w:p>
    <w:p w14:paraId="2F17970D">
      <w:pPr>
        <w:pStyle w:val="2"/>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560" w:lineRule="exact"/>
        <w:ind w:left="0" w:leftChars="0" w:firstLine="402" w:firstLineChars="0"/>
        <w:jc w:val="center"/>
        <w:textAlignment w:val="auto"/>
      </w:pPr>
      <w:bookmarkStart w:id="132" w:name="_Toc27774"/>
      <w:bookmarkStart w:id="133" w:name="_Toc900"/>
      <w:bookmarkStart w:id="134" w:name="_Toc6030"/>
      <w:r>
        <w:rPr>
          <w:rFonts w:hint="eastAsia" w:ascii="黑体" w:hAnsi="黑体" w:eastAsia="黑体" w:cs="黑体"/>
          <w:sz w:val="32"/>
          <w:szCs w:val="32"/>
          <w:lang w:val="en-US" w:eastAsia="zh-CN"/>
        </w:rPr>
        <w:t>附件</w:t>
      </w:r>
      <w:bookmarkEnd w:id="132"/>
      <w:bookmarkEnd w:id="133"/>
      <w:bookmarkEnd w:id="134"/>
    </w:p>
    <w:p w14:paraId="59D8FD05">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附件 1：法定代表人身份证明（格式）</w:t>
      </w:r>
    </w:p>
    <w:p w14:paraId="7067CFBF">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附件 2：授权委托书（格式）</w:t>
      </w:r>
    </w:p>
    <w:p w14:paraId="2C748D0E">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附件 3：报价函（格式）</w:t>
      </w:r>
    </w:p>
    <w:p w14:paraId="076D5A20">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附件 4：报名表（格式）</w:t>
      </w:r>
    </w:p>
    <w:p w14:paraId="1782DA63">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rPr>
          <w:rFonts w:hint="eastAsia" w:ascii="仿宋_GB2312" w:eastAsia="仿宋_GB2312"/>
          <w:b w:val="0"/>
          <w:bCs w:val="0"/>
          <w:sz w:val="32"/>
          <w:szCs w:val="32"/>
          <w:lang w:val="en-US" w:eastAsia="zh-CN"/>
        </w:rPr>
      </w:pPr>
    </w:p>
    <w:p w14:paraId="22A82809">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rPr>
          <w:rFonts w:hint="eastAsia" w:ascii="仿宋_GB2312" w:eastAsia="仿宋_GB2312"/>
          <w:b w:val="0"/>
          <w:bCs w:val="0"/>
          <w:sz w:val="32"/>
          <w:szCs w:val="32"/>
          <w:lang w:val="en-US" w:eastAsia="zh-CN"/>
        </w:rPr>
      </w:pPr>
    </w:p>
    <w:p w14:paraId="5D1BBB01">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rPr>
          <w:rFonts w:hint="eastAsia" w:ascii="仿宋_GB2312" w:eastAsia="仿宋_GB2312"/>
          <w:b w:val="0"/>
          <w:bCs w:val="0"/>
          <w:sz w:val="32"/>
          <w:szCs w:val="32"/>
          <w:lang w:val="en-US" w:eastAsia="zh-CN"/>
        </w:rPr>
      </w:pPr>
    </w:p>
    <w:p w14:paraId="1326DAB2">
      <w:pPr>
        <w:rPr>
          <w:rFonts w:hint="eastAsia"/>
          <w:lang w:val="en-US" w:eastAsia="zh-CN"/>
        </w:rPr>
      </w:pPr>
      <w:bookmarkStart w:id="135" w:name="_Toc16958"/>
      <w:bookmarkStart w:id="136" w:name="_Toc11572"/>
      <w:bookmarkStart w:id="137" w:name="_Toc7343"/>
    </w:p>
    <w:p w14:paraId="4AAA5D50">
      <w:pPr>
        <w:pStyle w:val="3"/>
        <w:bidi w:val="0"/>
        <w:rPr>
          <w:rFonts w:hint="eastAsia"/>
          <w:lang w:val="en-US" w:eastAsia="zh-CN"/>
        </w:rPr>
      </w:pPr>
      <w:r>
        <w:rPr>
          <w:rFonts w:hint="eastAsia"/>
          <w:lang w:val="en-US" w:eastAsia="zh-CN"/>
        </w:rPr>
        <w:t>附件1</w:t>
      </w:r>
      <w:bookmarkEnd w:id="135"/>
      <w:bookmarkEnd w:id="136"/>
      <w:bookmarkEnd w:id="137"/>
    </w:p>
    <w:p w14:paraId="43B14F9A">
      <w:pPr>
        <w:keepNext w:val="0"/>
        <w:keepLines w:val="0"/>
        <w:pageBreakBefore w:val="0"/>
        <w:kinsoku/>
        <w:wordWrap/>
        <w:overflowPunct/>
        <w:topLinePunct w:val="0"/>
        <w:autoSpaceDE/>
        <w:autoSpaceDN/>
        <w:bidi w:val="0"/>
        <w:adjustRightInd/>
        <w:snapToGrid/>
        <w:spacing w:beforeAutospacing="0" w:afterAutospacing="0" w:line="560" w:lineRule="exact"/>
        <w:ind w:firstLine="1320" w:firstLineChars="300"/>
        <w:jc w:val="center"/>
        <w:rPr>
          <w:rFonts w:hint="eastAsia" w:ascii="仿宋" w:hAnsi="仿宋" w:eastAsia="仿宋" w:cs="仿宋"/>
          <w:b w:val="0"/>
          <w:bCs/>
          <w:kern w:val="0"/>
          <w:sz w:val="44"/>
          <w:szCs w:val="44"/>
          <w:lang w:val="en-US" w:eastAsia="zh-CN"/>
        </w:rPr>
      </w:pPr>
      <w:r>
        <w:rPr>
          <w:rFonts w:hint="eastAsia" w:ascii="仿宋" w:hAnsi="仿宋" w:eastAsia="仿宋" w:cs="仿宋"/>
          <w:b w:val="0"/>
          <w:bCs/>
          <w:kern w:val="0"/>
          <w:sz w:val="44"/>
          <w:szCs w:val="44"/>
          <w:lang w:val="en-US" w:eastAsia="zh-CN"/>
        </w:rPr>
        <w:t>法定代表人资格证明书</w:t>
      </w:r>
    </w:p>
    <w:p w14:paraId="1A628BC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单位名称：</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lang w:val="en-US" w:eastAsia="zh-CN"/>
        </w:rPr>
        <w:t xml:space="preserve"> </w:t>
      </w:r>
    </w:p>
    <w:p w14:paraId="5A098D7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地址：</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lang w:val="en-US" w:eastAsia="zh-CN"/>
        </w:rPr>
        <w:t xml:space="preserve"> </w:t>
      </w:r>
    </w:p>
    <w:p w14:paraId="45790E8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姓名：</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lang w:val="en-US" w:eastAsia="zh-CN"/>
        </w:rPr>
        <w:t>性别：</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lang w:val="en-US" w:eastAsia="zh-CN"/>
        </w:rPr>
        <w:t>年龄：</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lang w:val="en-US" w:eastAsia="zh-CN"/>
        </w:rPr>
        <w:t>职务：</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lang w:val="en-US" w:eastAsia="zh-CN"/>
        </w:rPr>
        <w:t xml:space="preserve"> </w:t>
      </w:r>
    </w:p>
    <w:p w14:paraId="23A4E0E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本人系</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lang w:val="en-US" w:eastAsia="zh-CN"/>
        </w:rPr>
        <w:t>的法定代表人。就参加贵公司组织的2026-2028年</w:t>
      </w:r>
      <w:r>
        <w:rPr>
          <w:rFonts w:hint="eastAsia" w:ascii="宋体" w:hAnsi="宋体" w:eastAsia="宋体" w:cs="宋体"/>
          <w:b w:val="0"/>
          <w:bCs w:val="0"/>
          <w:kern w:val="2"/>
          <w:sz w:val="24"/>
          <w:szCs w:val="24"/>
          <w:lang w:val="en-US" w:eastAsia="zh-CN" w:bidi="ar-SA"/>
        </w:rPr>
        <w:t>税务咨询服务</w:t>
      </w:r>
      <w:r>
        <w:rPr>
          <w:rFonts w:hint="eastAsia" w:ascii="宋体" w:hAnsi="宋体" w:eastAsia="宋体" w:cs="宋体"/>
          <w:b w:val="0"/>
          <w:bCs w:val="0"/>
          <w:sz w:val="24"/>
          <w:szCs w:val="24"/>
          <w:lang w:val="en-US" w:eastAsia="zh-CN"/>
        </w:rPr>
        <w:t xml:space="preserve">比选采购活动，签署上述项目的比选文件及合同的执行、完成、服务，签署合同和处理与之有关的一切事务。 </w:t>
      </w:r>
    </w:p>
    <w:p w14:paraId="5F73118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特此证明。  </w:t>
      </w:r>
    </w:p>
    <w:p w14:paraId="60FED0E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（注：※此处请附法定代表人身份证明材料正反两面复印件※） </w:t>
      </w:r>
    </w:p>
    <w:p w14:paraId="4FF3A3E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480" w:firstLineChars="200"/>
        <w:jc w:val="both"/>
        <w:rPr>
          <w:rFonts w:hint="eastAsia" w:ascii="宋体" w:hAnsi="宋体" w:eastAsia="宋体" w:cs="宋体"/>
          <w:b w:val="0"/>
          <w:bCs w:val="0"/>
          <w:sz w:val="24"/>
          <w:szCs w:val="24"/>
          <w:lang w:val="en-US" w:eastAsia="zh-CN"/>
        </w:rPr>
      </w:pPr>
    </w:p>
    <w:p w14:paraId="7A70B91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480" w:firstLineChars="200"/>
        <w:jc w:val="both"/>
        <w:rPr>
          <w:rFonts w:hint="eastAsia" w:ascii="宋体" w:hAnsi="宋体" w:eastAsia="宋体" w:cs="宋体"/>
          <w:b w:val="0"/>
          <w:bCs w:val="0"/>
          <w:sz w:val="24"/>
          <w:szCs w:val="24"/>
          <w:lang w:val="en-US" w:eastAsia="zh-CN"/>
        </w:rPr>
      </w:pPr>
    </w:p>
    <w:p w14:paraId="13C40D5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480" w:firstLineChars="200"/>
        <w:jc w:val="both"/>
        <w:rPr>
          <w:rFonts w:hint="eastAsia" w:ascii="宋体" w:hAnsi="宋体" w:eastAsia="宋体" w:cs="宋体"/>
          <w:b w:val="0"/>
          <w:bCs w:val="0"/>
          <w:sz w:val="24"/>
          <w:szCs w:val="24"/>
          <w:lang w:val="en-US" w:eastAsia="zh-CN"/>
        </w:rPr>
      </w:pPr>
    </w:p>
    <w:p w14:paraId="614775ED">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rPr>
          <w:rFonts w:hint="eastAsia" w:ascii="宋体" w:hAnsi="宋体" w:eastAsia="宋体" w:cs="宋体"/>
          <w:b w:val="0"/>
          <w:bCs w:val="0"/>
          <w:sz w:val="24"/>
          <w:szCs w:val="24"/>
          <w:lang w:val="en-US" w:eastAsia="zh-CN"/>
        </w:rPr>
      </w:pPr>
    </w:p>
    <w:p w14:paraId="114117A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投标人名称：（盖单位公章） </w:t>
      </w:r>
    </w:p>
    <w:p w14:paraId="67CE7FB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480" w:firstLineChars="200"/>
        <w:jc w:val="both"/>
        <w:rPr>
          <w:rFonts w:hint="eastAsia" w:ascii="宋体" w:hAnsi="宋体" w:eastAsia="宋体" w:cs="宋体"/>
          <w:b w:val="0"/>
          <w:bCs w:val="0"/>
          <w:sz w:val="24"/>
          <w:szCs w:val="24"/>
          <w:lang w:val="en-US" w:eastAsia="zh-CN"/>
        </w:rPr>
      </w:pPr>
    </w:p>
    <w:p w14:paraId="3EBE4C8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法定代表人（签字或加盖个人名章）： </w:t>
      </w:r>
    </w:p>
    <w:p w14:paraId="30503E7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w:t>
      </w:r>
    </w:p>
    <w:p w14:paraId="0A38147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签字时间：      年   月   日                 </w:t>
      </w:r>
    </w:p>
    <w:p w14:paraId="29BB6D1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注：※1、法定代表人参加本项目投标的，仅需出具此证明书。 </w:t>
      </w:r>
    </w:p>
    <w:p w14:paraId="4BB6191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※2、身份证明材料包括居民身份证或居民户口簿或军官证或护照等。</w:t>
      </w:r>
    </w:p>
    <w:p w14:paraId="2D66BC3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※3、身份证明材料应同时提供其在有效期的材料，如居民身份证正、反面复印件。</w:t>
      </w:r>
    </w:p>
    <w:p w14:paraId="24BEB445">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rPr>
          <w:rFonts w:hint="eastAsia" w:ascii="宋体" w:hAnsi="宋体" w:eastAsia="宋体" w:cs="宋体"/>
          <w:b w:val="0"/>
          <w:bCs w:val="0"/>
          <w:sz w:val="24"/>
          <w:szCs w:val="24"/>
          <w:lang w:val="en-US" w:eastAsia="zh-CN"/>
        </w:rPr>
      </w:pPr>
    </w:p>
    <w:p w14:paraId="59A877F1">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rPr>
          <w:rFonts w:hint="eastAsia" w:ascii="宋体" w:hAnsi="宋体" w:eastAsia="宋体" w:cs="宋体"/>
          <w:b w:val="0"/>
          <w:bCs w:val="0"/>
          <w:sz w:val="24"/>
          <w:szCs w:val="24"/>
          <w:lang w:val="en-US" w:eastAsia="zh-CN"/>
        </w:rPr>
      </w:pPr>
    </w:p>
    <w:p w14:paraId="01F70BA0">
      <w:pPr>
        <w:pStyle w:val="3"/>
        <w:bidi w:val="0"/>
        <w:rPr>
          <w:rFonts w:hint="eastAsia" w:ascii="黑体" w:hAnsi="黑体" w:eastAsia="黑体" w:cs="黑体"/>
          <w:b/>
          <w:bCs/>
          <w:sz w:val="32"/>
          <w:szCs w:val="32"/>
          <w:lang w:val="en-US" w:eastAsia="zh-CN"/>
        </w:rPr>
      </w:pPr>
      <w:bookmarkStart w:id="138" w:name="_Toc25288"/>
      <w:bookmarkStart w:id="139" w:name="_Toc22288"/>
      <w:bookmarkStart w:id="140" w:name="_Toc5811"/>
      <w:r>
        <w:rPr>
          <w:rFonts w:hint="eastAsia"/>
          <w:lang w:val="en-US" w:eastAsia="zh-CN"/>
        </w:rPr>
        <w:t>附件</w:t>
      </w:r>
      <w:r>
        <w:rPr>
          <w:rFonts w:hint="eastAsia" w:ascii="黑体" w:hAnsi="黑体" w:eastAsia="黑体" w:cs="黑体"/>
          <w:b/>
          <w:bCs/>
          <w:sz w:val="32"/>
          <w:szCs w:val="32"/>
          <w:lang w:val="en-US" w:eastAsia="zh-CN"/>
        </w:rPr>
        <w:t>2</w:t>
      </w:r>
      <w:bookmarkEnd w:id="138"/>
      <w:bookmarkEnd w:id="139"/>
      <w:bookmarkEnd w:id="140"/>
    </w:p>
    <w:p w14:paraId="0BFB1BD5">
      <w:pPr>
        <w:keepNext w:val="0"/>
        <w:keepLines w:val="0"/>
        <w:pageBreakBefore w:val="0"/>
        <w:kinsoku/>
        <w:wordWrap/>
        <w:overflowPunct/>
        <w:topLinePunct w:val="0"/>
        <w:autoSpaceDE/>
        <w:autoSpaceDN/>
        <w:bidi w:val="0"/>
        <w:adjustRightInd/>
        <w:snapToGrid/>
        <w:spacing w:beforeAutospacing="0" w:afterAutospacing="0" w:line="560" w:lineRule="exact"/>
        <w:ind w:firstLine="1320" w:firstLineChars="300"/>
        <w:jc w:val="center"/>
        <w:rPr>
          <w:rFonts w:hint="default" w:ascii="仿宋" w:hAnsi="仿宋" w:eastAsia="仿宋" w:cs="仿宋"/>
          <w:b w:val="0"/>
          <w:bCs/>
          <w:kern w:val="0"/>
          <w:sz w:val="44"/>
          <w:szCs w:val="44"/>
          <w:lang w:val="en-US" w:eastAsia="zh-CN"/>
        </w:rPr>
      </w:pPr>
      <w:r>
        <w:rPr>
          <w:rFonts w:hint="eastAsia" w:ascii="仿宋" w:hAnsi="仿宋" w:eastAsia="仿宋" w:cs="仿宋"/>
          <w:b w:val="0"/>
          <w:bCs/>
          <w:kern w:val="0"/>
          <w:sz w:val="44"/>
          <w:szCs w:val="44"/>
          <w:lang w:val="en-US" w:eastAsia="zh-CN"/>
        </w:rPr>
        <w:t>法</w:t>
      </w:r>
      <w:r>
        <w:rPr>
          <w:rFonts w:hint="default" w:ascii="仿宋" w:hAnsi="仿宋" w:eastAsia="仿宋" w:cs="仿宋"/>
          <w:b w:val="0"/>
          <w:bCs/>
          <w:kern w:val="0"/>
          <w:sz w:val="44"/>
          <w:szCs w:val="44"/>
          <w:lang w:val="en-US" w:eastAsia="zh-CN"/>
        </w:rPr>
        <w:t>定代表人授权委托书</w:t>
      </w:r>
    </w:p>
    <w:p w14:paraId="2181F5CB">
      <w:pPr>
        <w:keepNext w:val="0"/>
        <w:keepLines w:val="0"/>
        <w:pageBreakBefore w:val="0"/>
        <w:kinsoku/>
        <w:wordWrap/>
        <w:overflowPunct/>
        <w:topLinePunct w:val="0"/>
        <w:autoSpaceDE/>
        <w:autoSpaceDN/>
        <w:bidi w:val="0"/>
        <w:adjustRightInd/>
        <w:snapToGrid/>
        <w:spacing w:beforeAutospacing="0" w:afterAutospacing="0" w:line="560" w:lineRule="exact"/>
        <w:ind w:firstLine="1320" w:firstLineChars="300"/>
        <w:jc w:val="center"/>
        <w:rPr>
          <w:rFonts w:hint="default" w:ascii="仿宋" w:hAnsi="仿宋" w:eastAsia="仿宋" w:cs="仿宋"/>
          <w:b w:val="0"/>
          <w:bCs/>
          <w:kern w:val="0"/>
          <w:sz w:val="44"/>
          <w:szCs w:val="44"/>
          <w:lang w:val="en-US" w:eastAsia="zh-CN"/>
        </w:rPr>
      </w:pPr>
    </w:p>
    <w:p w14:paraId="1AF674D1">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四川里伍铜业股份有限公司： </w:t>
      </w:r>
    </w:p>
    <w:p w14:paraId="65A92FB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lang w:val="en-US" w:eastAsia="zh-CN"/>
        </w:rPr>
        <w:t>（单位名称）法定代表人授权我单位</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lang w:val="en-US" w:eastAsia="zh-CN"/>
        </w:rPr>
        <w:t>（职务或职称）</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lang w:val="en-US" w:eastAsia="zh-CN"/>
        </w:rPr>
        <w:t>（姓名）为我单位本次授权代理人，全权处理此次项目比选活动的一切事宜。</w:t>
      </w:r>
    </w:p>
    <w:p w14:paraId="2BC86FA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特此授权。 （此处附法定代表人、授权代理人身份证明复印件） </w:t>
      </w:r>
    </w:p>
    <w:p w14:paraId="273CB66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480" w:firstLineChars="200"/>
        <w:jc w:val="both"/>
        <w:rPr>
          <w:rFonts w:hint="eastAsia" w:ascii="宋体" w:hAnsi="宋体" w:eastAsia="宋体" w:cs="宋体"/>
          <w:b w:val="0"/>
          <w:bCs w:val="0"/>
          <w:sz w:val="24"/>
          <w:szCs w:val="24"/>
          <w:lang w:val="en-US" w:eastAsia="zh-CN"/>
        </w:rPr>
      </w:pPr>
    </w:p>
    <w:p w14:paraId="2104589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480" w:firstLineChars="200"/>
        <w:jc w:val="both"/>
        <w:rPr>
          <w:rFonts w:hint="eastAsia" w:ascii="宋体" w:hAnsi="宋体" w:eastAsia="宋体" w:cs="宋体"/>
          <w:b w:val="0"/>
          <w:bCs w:val="0"/>
          <w:sz w:val="24"/>
          <w:szCs w:val="24"/>
          <w:lang w:val="en-US" w:eastAsia="zh-CN"/>
        </w:rPr>
      </w:pPr>
    </w:p>
    <w:p w14:paraId="41BC25F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480" w:firstLineChars="200"/>
        <w:jc w:val="both"/>
        <w:rPr>
          <w:rFonts w:hint="eastAsia" w:ascii="宋体" w:hAnsi="宋体" w:eastAsia="宋体" w:cs="宋体"/>
          <w:b w:val="0"/>
          <w:bCs w:val="0"/>
          <w:sz w:val="24"/>
          <w:szCs w:val="24"/>
          <w:lang w:val="en-US" w:eastAsia="zh-CN"/>
        </w:rPr>
      </w:pPr>
    </w:p>
    <w:p w14:paraId="5B3515F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480" w:firstLineChars="200"/>
        <w:jc w:val="both"/>
        <w:rPr>
          <w:rFonts w:hint="eastAsia" w:ascii="宋体" w:hAnsi="宋体" w:eastAsia="宋体" w:cs="宋体"/>
          <w:b w:val="0"/>
          <w:bCs w:val="0"/>
          <w:sz w:val="24"/>
          <w:szCs w:val="24"/>
          <w:lang w:val="en-US" w:eastAsia="zh-CN"/>
        </w:rPr>
      </w:pPr>
    </w:p>
    <w:p w14:paraId="55DA549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投标人名称： （盖单位公章）</w:t>
      </w:r>
    </w:p>
    <w:p w14:paraId="391DDA4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w:t>
      </w:r>
    </w:p>
    <w:p w14:paraId="1D8A094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法定代表人（签字或加盖个人名章）：</w:t>
      </w:r>
    </w:p>
    <w:p w14:paraId="67EB89D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w:t>
      </w:r>
    </w:p>
    <w:p w14:paraId="3219BBF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法定代表授权人签字：              2026年  月  日</w:t>
      </w:r>
    </w:p>
    <w:p w14:paraId="6694EF1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注：※1、应附法定代表人身份证明材料复印件和授权代表身份证明材料复印件（包括正反两面）。</w:t>
      </w:r>
    </w:p>
    <w:p w14:paraId="534FA5E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480" w:firstLineChars="200"/>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※2、身份证明材料包括居民身份证或居民户口簿或军官证或护照等。 </w:t>
      </w:r>
    </w:p>
    <w:p w14:paraId="347669B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480" w:firstLineChars="200"/>
        <w:jc w:val="both"/>
        <w:rPr>
          <w:rFonts w:hint="default" w:ascii="仿宋_GB2312" w:eastAsia="仿宋_GB2312"/>
          <w:b w:val="0"/>
          <w:bCs w:val="0"/>
          <w:sz w:val="32"/>
          <w:szCs w:val="32"/>
          <w:lang w:val="en-US" w:eastAsia="zh-CN"/>
        </w:rPr>
      </w:pPr>
      <w:r>
        <w:rPr>
          <w:rFonts w:hint="eastAsia" w:ascii="宋体" w:hAnsi="宋体" w:eastAsia="宋体" w:cs="宋体"/>
          <w:b w:val="0"/>
          <w:bCs w:val="0"/>
          <w:sz w:val="24"/>
          <w:szCs w:val="24"/>
          <w:lang w:val="en-US" w:eastAsia="zh-CN"/>
        </w:rPr>
        <w:t>※3、身份证明材料应同时提供其在有效期的材料，如居民身份证正、反面复印件。</w:t>
      </w:r>
    </w:p>
    <w:p w14:paraId="6B8AFA51">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rPr>
          <w:rFonts w:hint="eastAsia" w:ascii="仿宋_GB2312" w:eastAsia="仿宋_GB2312"/>
          <w:b w:val="0"/>
          <w:bCs w:val="0"/>
          <w:sz w:val="32"/>
          <w:szCs w:val="32"/>
          <w:lang w:val="en-US" w:eastAsia="zh-CN"/>
        </w:rPr>
      </w:pPr>
    </w:p>
    <w:p w14:paraId="4A548406">
      <w:pPr>
        <w:pStyle w:val="3"/>
        <w:bidi w:val="0"/>
        <w:rPr>
          <w:rFonts w:hint="default"/>
          <w:lang w:val="en-US" w:eastAsia="zh-CN"/>
        </w:rPr>
      </w:pPr>
      <w:bookmarkStart w:id="141" w:name="_Toc7933"/>
      <w:bookmarkStart w:id="142" w:name="_Toc8563"/>
      <w:bookmarkStart w:id="143" w:name="_Toc18896"/>
      <w:r>
        <w:rPr>
          <w:rFonts w:hint="eastAsia"/>
          <w:lang w:val="en-US" w:eastAsia="zh-CN"/>
        </w:rPr>
        <w:t>附件3</w:t>
      </w:r>
      <w:bookmarkEnd w:id="141"/>
      <w:bookmarkEnd w:id="142"/>
      <w:bookmarkEnd w:id="143"/>
    </w:p>
    <w:p w14:paraId="7B1E0577">
      <w:pPr>
        <w:keepNext w:val="0"/>
        <w:keepLines w:val="0"/>
        <w:pageBreakBefore w:val="0"/>
        <w:kinsoku/>
        <w:wordWrap/>
        <w:overflowPunct/>
        <w:topLinePunct w:val="0"/>
        <w:autoSpaceDE/>
        <w:autoSpaceDN/>
        <w:bidi w:val="0"/>
        <w:adjustRightInd/>
        <w:snapToGrid/>
        <w:spacing w:beforeAutospacing="0" w:afterAutospacing="0" w:line="560" w:lineRule="exact"/>
        <w:ind w:firstLine="1320" w:firstLineChars="300"/>
        <w:jc w:val="center"/>
        <w:rPr>
          <w:rFonts w:hint="eastAsia" w:ascii="仿宋" w:hAnsi="仿宋" w:eastAsia="仿宋" w:cs="仿宋"/>
          <w:b w:val="0"/>
          <w:bCs/>
          <w:kern w:val="0"/>
          <w:sz w:val="44"/>
          <w:szCs w:val="44"/>
          <w:lang w:val="en-US" w:eastAsia="zh-CN"/>
        </w:rPr>
      </w:pPr>
      <w:r>
        <w:rPr>
          <w:rFonts w:hint="eastAsia" w:ascii="仿宋" w:hAnsi="仿宋" w:eastAsia="仿宋" w:cs="仿宋"/>
          <w:b w:val="0"/>
          <w:bCs/>
          <w:kern w:val="0"/>
          <w:sz w:val="44"/>
          <w:szCs w:val="44"/>
          <w:lang w:val="en-US" w:eastAsia="zh-CN"/>
        </w:rPr>
        <w:t>报价函</w:t>
      </w:r>
    </w:p>
    <w:tbl>
      <w:tblPr>
        <w:tblStyle w:val="9"/>
        <w:tblW w:w="868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91"/>
        <w:gridCol w:w="4020"/>
        <w:gridCol w:w="1658"/>
        <w:gridCol w:w="1218"/>
      </w:tblGrid>
      <w:tr w14:paraId="31B0D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A1CC8">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类型</w:t>
            </w:r>
          </w:p>
        </w:tc>
        <w:tc>
          <w:tcPr>
            <w:tcW w:w="4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6DD80">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服务内容(包括但不限于)</w:t>
            </w: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AAEA0">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时间要求</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5A271">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服务报价（含税）</w:t>
            </w:r>
          </w:p>
        </w:tc>
      </w:tr>
      <w:tr w14:paraId="18C1C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46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A673E">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一、2026年常年税务顾问</w:t>
            </w:r>
          </w:p>
        </w:tc>
        <w:tc>
          <w:tcPr>
            <w:tcW w:w="12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94788">
            <w:pPr>
              <w:keepNext w:val="0"/>
              <w:keepLines w:val="0"/>
              <w:pageBreakBefore w:val="0"/>
              <w:kinsoku/>
              <w:wordWrap/>
              <w:overflowPunct/>
              <w:topLinePunct w:val="0"/>
              <w:autoSpaceDE/>
              <w:autoSpaceDN/>
              <w:bidi w:val="0"/>
              <w:adjustRightInd/>
              <w:snapToGrid/>
              <w:spacing w:beforeAutospacing="0" w:afterAutospacing="0" w:line="560" w:lineRule="exact"/>
              <w:jc w:val="center"/>
              <w:rPr>
                <w:rFonts w:hint="eastAsia" w:ascii="宋体" w:hAnsi="宋体" w:eastAsia="宋体" w:cs="宋体"/>
                <w:i w:val="0"/>
                <w:iCs w:val="0"/>
                <w:color w:val="000000"/>
                <w:sz w:val="24"/>
                <w:szCs w:val="24"/>
                <w:u w:val="none"/>
              </w:rPr>
            </w:pPr>
          </w:p>
        </w:tc>
      </w:tr>
      <w:tr w14:paraId="5B70B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79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C9EF7">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(一)定期服务</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E5555">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1.进行业务合同及涉税事项服务</w:t>
            </w: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24CE3">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根据业务需要</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2239B">
            <w:pPr>
              <w:keepNext w:val="0"/>
              <w:keepLines w:val="0"/>
              <w:pageBreakBefore w:val="0"/>
              <w:kinsoku/>
              <w:wordWrap/>
              <w:overflowPunct/>
              <w:topLinePunct w:val="0"/>
              <w:autoSpaceDE/>
              <w:autoSpaceDN/>
              <w:bidi w:val="0"/>
              <w:adjustRightInd/>
              <w:snapToGrid/>
              <w:spacing w:beforeAutospacing="0" w:afterAutospacing="0" w:line="560" w:lineRule="exact"/>
              <w:jc w:val="center"/>
              <w:rPr>
                <w:rFonts w:hint="eastAsia" w:ascii="宋体" w:hAnsi="宋体" w:eastAsia="宋体" w:cs="宋体"/>
                <w:i w:val="0"/>
                <w:iCs w:val="0"/>
                <w:color w:val="000000"/>
                <w:sz w:val="24"/>
                <w:szCs w:val="24"/>
                <w:u w:val="none"/>
              </w:rPr>
            </w:pPr>
          </w:p>
        </w:tc>
      </w:tr>
      <w:tr w14:paraId="40C55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DFA3C">
            <w:pPr>
              <w:keepNext w:val="0"/>
              <w:keepLines w:val="0"/>
              <w:pageBreakBefore w:val="0"/>
              <w:kinsoku/>
              <w:wordWrap/>
              <w:overflowPunct/>
              <w:topLinePunct w:val="0"/>
              <w:autoSpaceDE/>
              <w:autoSpaceDN/>
              <w:bidi w:val="0"/>
              <w:adjustRightInd/>
              <w:snapToGrid/>
              <w:spacing w:beforeAutospacing="0" w:afterAutospacing="0" w:line="560" w:lineRule="exact"/>
              <w:jc w:val="center"/>
              <w:rPr>
                <w:rFonts w:hint="eastAsia" w:ascii="宋体" w:hAnsi="宋体" w:eastAsia="宋体" w:cs="宋体"/>
                <w:i w:val="0"/>
                <w:iCs w:val="0"/>
                <w:color w:val="000000"/>
                <w:sz w:val="24"/>
                <w:szCs w:val="24"/>
                <w:u w:val="none"/>
              </w:rPr>
            </w:pP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BFE93">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2.纳税审核、税务风险排查，出具书面报告(提示税务风险，并提出解决方案及建议)</w:t>
            </w: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FCC01">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每年两到三次</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AF6DB">
            <w:pPr>
              <w:keepNext w:val="0"/>
              <w:keepLines w:val="0"/>
              <w:pageBreakBefore w:val="0"/>
              <w:kinsoku/>
              <w:wordWrap/>
              <w:overflowPunct/>
              <w:topLinePunct w:val="0"/>
              <w:autoSpaceDE/>
              <w:autoSpaceDN/>
              <w:bidi w:val="0"/>
              <w:adjustRightInd/>
              <w:snapToGrid/>
              <w:spacing w:beforeAutospacing="0" w:afterAutospacing="0" w:line="560" w:lineRule="exact"/>
              <w:jc w:val="center"/>
              <w:rPr>
                <w:rFonts w:hint="eastAsia" w:ascii="宋体" w:hAnsi="宋体" w:eastAsia="宋体" w:cs="宋体"/>
                <w:i w:val="0"/>
                <w:iCs w:val="0"/>
                <w:color w:val="000000"/>
                <w:sz w:val="24"/>
                <w:szCs w:val="24"/>
                <w:u w:val="none"/>
              </w:rPr>
            </w:pPr>
          </w:p>
        </w:tc>
      </w:tr>
      <w:tr w14:paraId="16585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7F2E5">
            <w:pPr>
              <w:keepNext w:val="0"/>
              <w:keepLines w:val="0"/>
              <w:pageBreakBefore w:val="0"/>
              <w:kinsoku/>
              <w:wordWrap/>
              <w:overflowPunct/>
              <w:topLinePunct w:val="0"/>
              <w:autoSpaceDE/>
              <w:autoSpaceDN/>
              <w:bidi w:val="0"/>
              <w:adjustRightInd/>
              <w:snapToGrid/>
              <w:spacing w:beforeAutospacing="0" w:afterAutospacing="0" w:line="560" w:lineRule="exact"/>
              <w:jc w:val="center"/>
              <w:rPr>
                <w:rFonts w:hint="eastAsia" w:ascii="宋体" w:hAnsi="宋体" w:eastAsia="宋体" w:cs="宋体"/>
                <w:i w:val="0"/>
                <w:iCs w:val="0"/>
                <w:color w:val="000000"/>
                <w:sz w:val="24"/>
                <w:szCs w:val="24"/>
                <w:u w:val="none"/>
              </w:rPr>
            </w:pP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EC003">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3.税务培训及交流</w:t>
            </w: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53999">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每年2-3次</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90BD8">
            <w:pPr>
              <w:keepNext w:val="0"/>
              <w:keepLines w:val="0"/>
              <w:pageBreakBefore w:val="0"/>
              <w:kinsoku/>
              <w:wordWrap/>
              <w:overflowPunct/>
              <w:topLinePunct w:val="0"/>
              <w:autoSpaceDE/>
              <w:autoSpaceDN/>
              <w:bidi w:val="0"/>
              <w:adjustRightInd/>
              <w:snapToGrid/>
              <w:spacing w:beforeAutospacing="0" w:afterAutospacing="0" w:line="560" w:lineRule="exact"/>
              <w:jc w:val="center"/>
              <w:rPr>
                <w:rFonts w:hint="eastAsia" w:ascii="宋体" w:hAnsi="宋体" w:eastAsia="宋体" w:cs="宋体"/>
                <w:i w:val="0"/>
                <w:iCs w:val="0"/>
                <w:color w:val="000000"/>
                <w:sz w:val="24"/>
                <w:szCs w:val="24"/>
                <w:u w:val="none"/>
              </w:rPr>
            </w:pPr>
          </w:p>
        </w:tc>
      </w:tr>
      <w:tr w14:paraId="66CD6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79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DD8C6">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(二)非定期服务</w:t>
            </w: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9476C">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1.根据公司需求及时提供税务咨询</w:t>
            </w: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57C74">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不定时</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21C62">
            <w:pPr>
              <w:keepNext w:val="0"/>
              <w:keepLines w:val="0"/>
              <w:pageBreakBefore w:val="0"/>
              <w:kinsoku/>
              <w:wordWrap/>
              <w:overflowPunct/>
              <w:topLinePunct w:val="0"/>
              <w:autoSpaceDE/>
              <w:autoSpaceDN/>
              <w:bidi w:val="0"/>
              <w:adjustRightInd/>
              <w:snapToGrid/>
              <w:spacing w:beforeAutospacing="0" w:afterAutospacing="0" w:line="560" w:lineRule="exact"/>
              <w:jc w:val="center"/>
              <w:rPr>
                <w:rFonts w:hint="eastAsia" w:ascii="宋体" w:hAnsi="宋体" w:eastAsia="宋体" w:cs="宋体"/>
                <w:i w:val="0"/>
                <w:iCs w:val="0"/>
                <w:color w:val="000000"/>
                <w:sz w:val="24"/>
                <w:szCs w:val="24"/>
                <w:u w:val="none"/>
              </w:rPr>
            </w:pPr>
          </w:p>
        </w:tc>
      </w:tr>
      <w:tr w14:paraId="76259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7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20BC4">
            <w:pPr>
              <w:keepNext w:val="0"/>
              <w:keepLines w:val="0"/>
              <w:pageBreakBefore w:val="0"/>
              <w:kinsoku/>
              <w:wordWrap/>
              <w:overflowPunct/>
              <w:topLinePunct w:val="0"/>
              <w:autoSpaceDE/>
              <w:autoSpaceDN/>
              <w:bidi w:val="0"/>
              <w:adjustRightInd/>
              <w:snapToGrid/>
              <w:spacing w:beforeAutospacing="0" w:afterAutospacing="0" w:line="560" w:lineRule="exact"/>
              <w:jc w:val="center"/>
              <w:rPr>
                <w:rFonts w:hint="eastAsia" w:ascii="宋体" w:hAnsi="宋体" w:eastAsia="宋体" w:cs="宋体"/>
                <w:i w:val="0"/>
                <w:iCs w:val="0"/>
                <w:color w:val="000000"/>
                <w:sz w:val="24"/>
                <w:szCs w:val="24"/>
                <w:u w:val="none"/>
              </w:rPr>
            </w:pPr>
          </w:p>
        </w:tc>
        <w:tc>
          <w:tcPr>
            <w:tcW w:w="4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EC64B">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2.特殊情形(税务稽查、约谈)需现场沟通</w:t>
            </w:r>
          </w:p>
        </w:tc>
        <w:tc>
          <w:tcPr>
            <w:tcW w:w="1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A3D6A">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48小时内响应</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F5A9C">
            <w:pPr>
              <w:keepNext w:val="0"/>
              <w:keepLines w:val="0"/>
              <w:pageBreakBefore w:val="0"/>
              <w:kinsoku/>
              <w:wordWrap/>
              <w:overflowPunct/>
              <w:topLinePunct w:val="0"/>
              <w:autoSpaceDE/>
              <w:autoSpaceDN/>
              <w:bidi w:val="0"/>
              <w:adjustRightInd/>
              <w:snapToGrid/>
              <w:spacing w:beforeAutospacing="0" w:afterAutospacing="0" w:line="560" w:lineRule="exact"/>
              <w:jc w:val="center"/>
              <w:rPr>
                <w:rFonts w:hint="eastAsia" w:ascii="宋体" w:hAnsi="宋体" w:eastAsia="宋体" w:cs="宋体"/>
                <w:i w:val="0"/>
                <w:iCs w:val="0"/>
                <w:color w:val="000000"/>
                <w:sz w:val="24"/>
                <w:szCs w:val="24"/>
                <w:u w:val="none"/>
              </w:rPr>
            </w:pPr>
          </w:p>
        </w:tc>
      </w:tr>
      <w:tr w14:paraId="6C17F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746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9B10E">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二、年度所得税汇算审核</w:t>
            </w:r>
          </w:p>
        </w:tc>
        <w:tc>
          <w:tcPr>
            <w:tcW w:w="12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26602">
            <w:pPr>
              <w:keepNext w:val="0"/>
              <w:keepLines w:val="0"/>
              <w:pageBreakBefore w:val="0"/>
              <w:kinsoku/>
              <w:wordWrap/>
              <w:overflowPunct/>
              <w:topLinePunct w:val="0"/>
              <w:autoSpaceDE/>
              <w:autoSpaceDN/>
              <w:bidi w:val="0"/>
              <w:adjustRightInd/>
              <w:snapToGrid/>
              <w:spacing w:beforeAutospacing="0" w:afterAutospacing="0" w:line="560" w:lineRule="exact"/>
              <w:jc w:val="center"/>
              <w:rPr>
                <w:rFonts w:hint="eastAsia" w:ascii="宋体" w:hAnsi="宋体" w:eastAsia="宋体" w:cs="宋体"/>
                <w:i w:val="0"/>
                <w:iCs w:val="0"/>
                <w:color w:val="000000"/>
                <w:sz w:val="24"/>
                <w:szCs w:val="24"/>
                <w:u w:val="none"/>
              </w:rPr>
            </w:pPr>
          </w:p>
        </w:tc>
      </w:tr>
      <w:tr w14:paraId="37CF6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7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012A37">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年度企业所得税汇算审核及中报指导</w:t>
            </w:r>
          </w:p>
        </w:tc>
        <w:tc>
          <w:tcPr>
            <w:tcW w:w="4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69286">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1.审核纳税调整事项并提示涉税风险</w:t>
            </w:r>
          </w:p>
        </w:tc>
        <w:tc>
          <w:tcPr>
            <w:tcW w:w="16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3E9D3A">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次年3月31日前完成申报</w:t>
            </w: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2B897">
            <w:pPr>
              <w:keepNext w:val="0"/>
              <w:keepLines w:val="0"/>
              <w:pageBreakBefore w:val="0"/>
              <w:kinsoku/>
              <w:wordWrap/>
              <w:overflowPunct/>
              <w:topLinePunct w:val="0"/>
              <w:autoSpaceDE/>
              <w:autoSpaceDN/>
              <w:bidi w:val="0"/>
              <w:adjustRightInd/>
              <w:snapToGrid/>
              <w:spacing w:beforeAutospacing="0" w:afterAutospacing="0" w:line="560" w:lineRule="exact"/>
              <w:jc w:val="center"/>
              <w:rPr>
                <w:rFonts w:hint="eastAsia" w:ascii="宋体" w:hAnsi="宋体" w:eastAsia="宋体" w:cs="宋体"/>
                <w:i w:val="0"/>
                <w:iCs w:val="0"/>
                <w:color w:val="000000"/>
                <w:sz w:val="24"/>
                <w:szCs w:val="24"/>
                <w:u w:val="none"/>
              </w:rPr>
            </w:pPr>
          </w:p>
        </w:tc>
      </w:tr>
      <w:tr w14:paraId="0CB98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AD210">
            <w:pPr>
              <w:keepNext w:val="0"/>
              <w:keepLines w:val="0"/>
              <w:pageBreakBefore w:val="0"/>
              <w:kinsoku/>
              <w:wordWrap/>
              <w:overflowPunct/>
              <w:topLinePunct w:val="0"/>
              <w:autoSpaceDE/>
              <w:autoSpaceDN/>
              <w:bidi w:val="0"/>
              <w:adjustRightInd/>
              <w:snapToGrid/>
              <w:spacing w:beforeAutospacing="0" w:afterAutospacing="0" w:line="560" w:lineRule="exact"/>
              <w:jc w:val="center"/>
              <w:rPr>
                <w:rFonts w:hint="eastAsia" w:ascii="宋体" w:hAnsi="宋体" w:eastAsia="宋体" w:cs="宋体"/>
                <w:i w:val="0"/>
                <w:iCs w:val="0"/>
                <w:color w:val="000000"/>
                <w:sz w:val="24"/>
                <w:szCs w:val="24"/>
                <w:u w:val="none"/>
              </w:rPr>
            </w:pPr>
          </w:p>
        </w:tc>
        <w:tc>
          <w:tcPr>
            <w:tcW w:w="4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E84DF">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2.出具所得税汇算审核报告</w:t>
            </w:r>
          </w:p>
        </w:tc>
        <w:tc>
          <w:tcPr>
            <w:tcW w:w="1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38841">
            <w:pPr>
              <w:keepNext w:val="0"/>
              <w:keepLines w:val="0"/>
              <w:pageBreakBefore w:val="0"/>
              <w:kinsoku/>
              <w:wordWrap/>
              <w:overflowPunct/>
              <w:topLinePunct w:val="0"/>
              <w:autoSpaceDE/>
              <w:autoSpaceDN/>
              <w:bidi w:val="0"/>
              <w:adjustRightInd/>
              <w:snapToGrid/>
              <w:spacing w:beforeAutospacing="0" w:afterAutospacing="0" w:line="560" w:lineRule="exact"/>
              <w:jc w:val="center"/>
              <w:rPr>
                <w:rFonts w:hint="eastAsia" w:ascii="宋体" w:hAnsi="宋体" w:eastAsia="宋体" w:cs="宋体"/>
                <w:i w:val="0"/>
                <w:iCs w:val="0"/>
                <w:color w:val="000000"/>
                <w:sz w:val="24"/>
                <w:szCs w:val="24"/>
                <w:u w:val="none"/>
              </w:rPr>
            </w:pP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9C8E4">
            <w:pPr>
              <w:keepNext w:val="0"/>
              <w:keepLines w:val="0"/>
              <w:pageBreakBefore w:val="0"/>
              <w:kinsoku/>
              <w:wordWrap/>
              <w:overflowPunct/>
              <w:topLinePunct w:val="0"/>
              <w:autoSpaceDE/>
              <w:autoSpaceDN/>
              <w:bidi w:val="0"/>
              <w:adjustRightInd/>
              <w:snapToGrid/>
              <w:spacing w:beforeAutospacing="0" w:afterAutospacing="0" w:line="560" w:lineRule="exact"/>
              <w:jc w:val="center"/>
              <w:rPr>
                <w:rFonts w:hint="eastAsia" w:ascii="宋体" w:hAnsi="宋体" w:eastAsia="宋体" w:cs="宋体"/>
                <w:i w:val="0"/>
                <w:iCs w:val="0"/>
                <w:color w:val="000000"/>
                <w:sz w:val="24"/>
                <w:szCs w:val="24"/>
                <w:u w:val="none"/>
              </w:rPr>
            </w:pPr>
          </w:p>
        </w:tc>
      </w:tr>
      <w:tr w14:paraId="509B0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7B2BE">
            <w:pPr>
              <w:keepNext w:val="0"/>
              <w:keepLines w:val="0"/>
              <w:pageBreakBefore w:val="0"/>
              <w:kinsoku/>
              <w:wordWrap/>
              <w:overflowPunct/>
              <w:topLinePunct w:val="0"/>
              <w:autoSpaceDE/>
              <w:autoSpaceDN/>
              <w:bidi w:val="0"/>
              <w:adjustRightInd/>
              <w:snapToGrid/>
              <w:spacing w:beforeAutospacing="0" w:afterAutospacing="0" w:line="560" w:lineRule="exact"/>
              <w:jc w:val="center"/>
              <w:rPr>
                <w:rFonts w:hint="eastAsia" w:ascii="宋体" w:hAnsi="宋体" w:eastAsia="宋体" w:cs="宋体"/>
                <w:i w:val="0"/>
                <w:iCs w:val="0"/>
                <w:color w:val="000000"/>
                <w:sz w:val="24"/>
                <w:szCs w:val="24"/>
                <w:u w:val="none"/>
              </w:rPr>
            </w:pPr>
          </w:p>
        </w:tc>
        <w:tc>
          <w:tcPr>
            <w:tcW w:w="4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13092">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3.协助完成税务申报及解释工作</w:t>
            </w:r>
          </w:p>
        </w:tc>
        <w:tc>
          <w:tcPr>
            <w:tcW w:w="16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E7A76">
            <w:pPr>
              <w:keepNext w:val="0"/>
              <w:keepLines w:val="0"/>
              <w:pageBreakBefore w:val="0"/>
              <w:kinsoku/>
              <w:wordWrap/>
              <w:overflowPunct/>
              <w:topLinePunct w:val="0"/>
              <w:autoSpaceDE/>
              <w:autoSpaceDN/>
              <w:bidi w:val="0"/>
              <w:adjustRightInd/>
              <w:snapToGrid/>
              <w:spacing w:beforeAutospacing="0" w:afterAutospacing="0" w:line="560" w:lineRule="exact"/>
              <w:jc w:val="center"/>
              <w:rPr>
                <w:rFonts w:hint="eastAsia" w:ascii="宋体" w:hAnsi="宋体" w:eastAsia="宋体" w:cs="宋体"/>
                <w:i w:val="0"/>
                <w:iCs w:val="0"/>
                <w:color w:val="000000"/>
                <w:sz w:val="24"/>
                <w:szCs w:val="24"/>
                <w:u w:val="none"/>
              </w:rPr>
            </w:pP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72D2E">
            <w:pPr>
              <w:keepNext w:val="0"/>
              <w:keepLines w:val="0"/>
              <w:pageBreakBefore w:val="0"/>
              <w:kinsoku/>
              <w:wordWrap/>
              <w:overflowPunct/>
              <w:topLinePunct w:val="0"/>
              <w:autoSpaceDE/>
              <w:autoSpaceDN/>
              <w:bidi w:val="0"/>
              <w:adjustRightInd/>
              <w:snapToGrid/>
              <w:spacing w:beforeAutospacing="0" w:afterAutospacing="0" w:line="560" w:lineRule="exact"/>
              <w:jc w:val="center"/>
              <w:rPr>
                <w:rFonts w:hint="eastAsia" w:ascii="宋体" w:hAnsi="宋体" w:eastAsia="宋体" w:cs="宋体"/>
                <w:i w:val="0"/>
                <w:iCs w:val="0"/>
                <w:color w:val="000000"/>
                <w:sz w:val="24"/>
                <w:szCs w:val="24"/>
                <w:u w:val="none"/>
              </w:rPr>
            </w:pPr>
          </w:p>
        </w:tc>
      </w:tr>
      <w:tr w14:paraId="12971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4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3BF3D7">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三、年度费用报价合计</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5FA04">
            <w:pPr>
              <w:keepNext w:val="0"/>
              <w:keepLines w:val="0"/>
              <w:pageBreakBefore w:val="0"/>
              <w:kinsoku/>
              <w:wordWrap/>
              <w:overflowPunct/>
              <w:topLinePunct w:val="0"/>
              <w:autoSpaceDE/>
              <w:autoSpaceDN/>
              <w:bidi w:val="0"/>
              <w:adjustRightInd/>
              <w:snapToGrid/>
              <w:spacing w:beforeAutospacing="0" w:afterAutospacing="0" w:line="560" w:lineRule="exact"/>
              <w:jc w:val="center"/>
              <w:rPr>
                <w:rFonts w:hint="eastAsia" w:ascii="宋体" w:hAnsi="宋体" w:eastAsia="宋体" w:cs="宋体"/>
                <w:i w:val="0"/>
                <w:iCs w:val="0"/>
                <w:color w:val="000000"/>
                <w:sz w:val="24"/>
                <w:szCs w:val="24"/>
                <w:u w:val="none"/>
              </w:rPr>
            </w:pPr>
          </w:p>
        </w:tc>
      </w:tr>
      <w:tr w14:paraId="4F340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68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17C90">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备注:四川里伍铜业股份有限公司(包含九龙县雅砻江矿业、丹巴县杨柳坪矿业、九龙县里铜电力等5家子公司)</w:t>
            </w:r>
          </w:p>
        </w:tc>
      </w:tr>
    </w:tbl>
    <w:p w14:paraId="4D9DA37E">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注：此表格格式投标人可自行调整，增减相关事项。</w:t>
      </w:r>
    </w:p>
    <w:p w14:paraId="65E00986">
      <w:pPr>
        <w:pStyle w:val="3"/>
        <w:bidi w:val="0"/>
        <w:rPr>
          <w:rFonts w:hint="default"/>
          <w:lang w:val="en-US" w:eastAsia="zh-CN"/>
        </w:rPr>
      </w:pPr>
      <w:bookmarkStart w:id="144" w:name="_Toc6709"/>
      <w:bookmarkStart w:id="145" w:name="_Toc6087"/>
      <w:bookmarkStart w:id="146" w:name="_Toc24157"/>
      <w:r>
        <w:rPr>
          <w:rFonts w:hint="eastAsia"/>
          <w:lang w:val="en-US" w:eastAsia="zh-CN"/>
        </w:rPr>
        <w:t>附件4</w:t>
      </w:r>
      <w:bookmarkEnd w:id="144"/>
      <w:bookmarkEnd w:id="145"/>
      <w:bookmarkEnd w:id="146"/>
    </w:p>
    <w:p w14:paraId="08D3FF4C">
      <w:pPr>
        <w:keepNext w:val="0"/>
        <w:keepLines w:val="0"/>
        <w:pageBreakBefore w:val="0"/>
        <w:kinsoku/>
        <w:wordWrap/>
        <w:overflowPunct/>
        <w:topLinePunct w:val="0"/>
        <w:autoSpaceDE/>
        <w:autoSpaceDN/>
        <w:bidi w:val="0"/>
        <w:adjustRightInd/>
        <w:snapToGrid/>
        <w:spacing w:beforeAutospacing="0" w:afterAutospacing="0" w:line="560" w:lineRule="exact"/>
        <w:ind w:firstLine="1320" w:firstLineChars="300"/>
        <w:jc w:val="both"/>
        <w:rPr>
          <w:rFonts w:hint="eastAsia" w:ascii="仿宋" w:hAnsi="仿宋" w:eastAsia="仿宋" w:cs="仿宋"/>
          <w:b w:val="0"/>
          <w:bCs/>
          <w:kern w:val="0"/>
          <w:sz w:val="44"/>
          <w:szCs w:val="44"/>
          <w:lang w:val="en-US" w:eastAsia="zh-CN"/>
        </w:rPr>
      </w:pPr>
      <w:r>
        <w:rPr>
          <w:rFonts w:hint="eastAsia" w:ascii="仿宋" w:hAnsi="仿宋" w:eastAsia="仿宋" w:cs="仿宋"/>
          <w:b w:val="0"/>
          <w:bCs/>
          <w:kern w:val="0"/>
          <w:sz w:val="44"/>
          <w:szCs w:val="44"/>
          <w:lang w:val="en-US" w:eastAsia="zh-CN"/>
        </w:rPr>
        <w:t>比选报名申请表</w:t>
      </w:r>
    </w:p>
    <w:p w14:paraId="510F6E90">
      <w:pPr>
        <w:keepNext w:val="0"/>
        <w:keepLines w:val="0"/>
        <w:pageBreakBefore w:val="0"/>
        <w:kinsoku/>
        <w:wordWrap/>
        <w:overflowPunct/>
        <w:topLinePunct w:val="0"/>
        <w:autoSpaceDE/>
        <w:autoSpaceDN/>
        <w:bidi w:val="0"/>
        <w:adjustRightInd/>
        <w:snapToGrid/>
        <w:spacing w:beforeAutospacing="0" w:afterAutospacing="0" w:line="560" w:lineRule="exact"/>
        <w:jc w:val="center"/>
        <w:rPr>
          <w:rFonts w:hint="eastAsia" w:ascii="黑体" w:hAnsi="黑体" w:eastAsia="黑体" w:cs="黑体"/>
          <w:b/>
          <w:bCs/>
          <w:kern w:val="44"/>
          <w:sz w:val="32"/>
          <w:szCs w:val="32"/>
          <w:lang w:val="en-US" w:eastAsia="zh-CN" w:bidi="ar"/>
        </w:rPr>
      </w:pPr>
    </w:p>
    <w:p w14:paraId="700465EA">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rPr>
          <w:rFonts w:hint="eastAsia" w:ascii="宋体" w:hAnsi="宋体" w:eastAsia="宋体" w:cs="宋体"/>
          <w:b w:val="0"/>
          <w:bCs w:val="0"/>
          <w:sz w:val="24"/>
          <w:szCs w:val="24"/>
          <w:u w:val="single"/>
          <w:lang w:val="en-US" w:eastAsia="zh-CN"/>
        </w:rPr>
      </w:pPr>
      <w:r>
        <w:rPr>
          <w:rFonts w:hint="eastAsia" w:ascii="宋体" w:hAnsi="宋体" w:eastAsia="宋体" w:cs="宋体"/>
          <w:b w:val="0"/>
          <w:bCs w:val="0"/>
          <w:sz w:val="24"/>
          <w:szCs w:val="24"/>
          <w:lang w:val="en-US" w:eastAsia="zh-CN"/>
        </w:rPr>
        <w:t>项目名称：</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kern w:val="2"/>
          <w:sz w:val="24"/>
          <w:szCs w:val="24"/>
          <w:u w:val="single"/>
          <w:lang w:val="en-US" w:eastAsia="zh-CN" w:bidi="ar-SA"/>
        </w:rPr>
        <w:t>2026-2028年税务咨询服务</w:t>
      </w:r>
      <w:r>
        <w:rPr>
          <w:rFonts w:hint="eastAsia" w:ascii="宋体" w:hAnsi="宋体" w:eastAsia="宋体" w:cs="宋体"/>
          <w:b w:val="0"/>
          <w:bCs w:val="0"/>
          <w:sz w:val="24"/>
          <w:szCs w:val="24"/>
          <w:u w:val="single"/>
          <w:lang w:val="en-US" w:eastAsia="zh-CN"/>
        </w:rPr>
        <w:t xml:space="preserve">         </w:t>
      </w:r>
    </w:p>
    <w:p w14:paraId="120C2583">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rPr>
          <w:rFonts w:hint="eastAsia" w:ascii="宋体" w:hAnsi="宋体" w:eastAsia="宋体" w:cs="宋体"/>
          <w:b w:val="0"/>
          <w:bCs w:val="0"/>
          <w:sz w:val="24"/>
          <w:szCs w:val="24"/>
          <w:u w:val="single"/>
          <w:lang w:val="en-US" w:eastAsia="zh-CN"/>
        </w:rPr>
      </w:pPr>
      <w:r>
        <w:rPr>
          <w:rFonts w:hint="eastAsia" w:ascii="宋体" w:hAnsi="宋体" w:eastAsia="宋体" w:cs="宋体"/>
          <w:b w:val="0"/>
          <w:bCs w:val="0"/>
          <w:sz w:val="24"/>
          <w:szCs w:val="24"/>
          <w:lang w:val="en-US" w:eastAsia="zh-CN"/>
        </w:rPr>
        <w:t>比选申请人（加盖公章）：</w:t>
      </w:r>
      <w:r>
        <w:rPr>
          <w:rFonts w:hint="eastAsia" w:ascii="宋体" w:hAnsi="宋体" w:eastAsia="宋体" w:cs="宋体"/>
          <w:b w:val="0"/>
          <w:bCs w:val="0"/>
          <w:sz w:val="24"/>
          <w:szCs w:val="24"/>
          <w:u w:val="single"/>
          <w:lang w:val="en-US" w:eastAsia="zh-CN"/>
        </w:rPr>
        <w:t xml:space="preserve">                         </w:t>
      </w:r>
    </w:p>
    <w:p w14:paraId="4FEB8EC3">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rPr>
          <w:rFonts w:hint="eastAsia" w:ascii="宋体" w:hAnsi="宋体" w:eastAsia="宋体" w:cs="宋体"/>
          <w:b w:val="0"/>
          <w:bCs w:val="0"/>
          <w:sz w:val="24"/>
          <w:szCs w:val="24"/>
          <w:u w:val="single"/>
          <w:lang w:val="en-US" w:eastAsia="zh-CN"/>
        </w:rPr>
      </w:pPr>
      <w:r>
        <w:rPr>
          <w:rFonts w:hint="eastAsia" w:ascii="宋体" w:hAnsi="宋体" w:eastAsia="宋体" w:cs="宋体"/>
          <w:b w:val="0"/>
          <w:bCs w:val="0"/>
          <w:sz w:val="24"/>
          <w:szCs w:val="24"/>
          <w:lang w:val="en-US" w:eastAsia="zh-CN"/>
        </w:rPr>
        <w:t>统一社会信用代码：</w:t>
      </w:r>
      <w:r>
        <w:rPr>
          <w:rFonts w:hint="eastAsia" w:ascii="宋体" w:hAnsi="宋体" w:eastAsia="宋体" w:cs="宋体"/>
          <w:b w:val="0"/>
          <w:bCs w:val="0"/>
          <w:sz w:val="24"/>
          <w:szCs w:val="24"/>
          <w:u w:val="single"/>
          <w:lang w:val="en-US" w:eastAsia="zh-CN"/>
        </w:rPr>
        <w:t xml:space="preserve">                               </w:t>
      </w:r>
    </w:p>
    <w:p w14:paraId="0AC23863">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rPr>
          <w:rFonts w:hint="eastAsia" w:ascii="宋体" w:hAnsi="宋体" w:eastAsia="宋体" w:cs="宋体"/>
          <w:b w:val="0"/>
          <w:bCs w:val="0"/>
          <w:sz w:val="24"/>
          <w:szCs w:val="24"/>
          <w:u w:val="single"/>
          <w:lang w:val="en-US" w:eastAsia="zh-CN"/>
        </w:rPr>
      </w:pPr>
      <w:r>
        <w:rPr>
          <w:rFonts w:hint="eastAsia" w:ascii="宋体" w:hAnsi="宋体" w:eastAsia="宋体" w:cs="宋体"/>
          <w:b w:val="0"/>
          <w:bCs w:val="0"/>
          <w:sz w:val="24"/>
          <w:szCs w:val="24"/>
          <w:lang w:val="en-US" w:eastAsia="zh-CN"/>
        </w:rPr>
        <w:t>法定代表人：</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lang w:val="en-US" w:eastAsia="zh-CN"/>
        </w:rPr>
        <w:t xml:space="preserve"> 联系电话：</w:t>
      </w:r>
      <w:r>
        <w:rPr>
          <w:rFonts w:hint="eastAsia" w:ascii="宋体" w:hAnsi="宋体" w:eastAsia="宋体" w:cs="宋体"/>
          <w:b w:val="0"/>
          <w:bCs w:val="0"/>
          <w:sz w:val="24"/>
          <w:szCs w:val="24"/>
          <w:u w:val="single"/>
          <w:lang w:val="en-US" w:eastAsia="zh-CN"/>
        </w:rPr>
        <w:t xml:space="preserve">             </w:t>
      </w:r>
    </w:p>
    <w:p w14:paraId="66EF9F1C">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rPr>
          <w:rFonts w:hint="eastAsia" w:ascii="宋体" w:hAnsi="宋体" w:eastAsia="宋体" w:cs="宋体"/>
          <w:b w:val="0"/>
          <w:bCs w:val="0"/>
          <w:sz w:val="24"/>
          <w:szCs w:val="24"/>
          <w:u w:val="single"/>
          <w:lang w:val="en-US" w:eastAsia="zh-CN"/>
        </w:rPr>
      </w:pPr>
      <w:r>
        <w:rPr>
          <w:rFonts w:hint="eastAsia" w:ascii="宋体" w:hAnsi="宋体" w:eastAsia="宋体" w:cs="宋体"/>
          <w:b w:val="0"/>
          <w:bCs w:val="0"/>
          <w:sz w:val="24"/>
          <w:szCs w:val="24"/>
          <w:lang w:val="en-US" w:eastAsia="zh-CN"/>
        </w:rPr>
        <w:t>授权代表：</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lang w:val="en-US" w:eastAsia="zh-CN"/>
        </w:rPr>
        <w:t xml:space="preserve"> 联系电话：</w:t>
      </w:r>
      <w:r>
        <w:rPr>
          <w:rFonts w:hint="eastAsia" w:ascii="宋体" w:hAnsi="宋体" w:eastAsia="宋体" w:cs="宋体"/>
          <w:b w:val="0"/>
          <w:bCs w:val="0"/>
          <w:sz w:val="24"/>
          <w:szCs w:val="24"/>
          <w:u w:val="single"/>
          <w:lang w:val="en-US" w:eastAsia="zh-CN"/>
        </w:rPr>
        <w:t xml:space="preserve">             </w:t>
      </w:r>
    </w:p>
    <w:p w14:paraId="377420AE">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rPr>
          <w:rFonts w:hint="eastAsia" w:ascii="宋体" w:hAnsi="宋体" w:eastAsia="宋体" w:cs="宋体"/>
          <w:b w:val="0"/>
          <w:bCs w:val="0"/>
          <w:sz w:val="24"/>
          <w:szCs w:val="24"/>
          <w:u w:val="single"/>
          <w:lang w:val="en-US" w:eastAsia="zh-CN"/>
        </w:rPr>
      </w:pPr>
      <w:r>
        <w:rPr>
          <w:rFonts w:hint="eastAsia" w:ascii="宋体" w:hAnsi="宋体" w:eastAsia="宋体" w:cs="宋体"/>
          <w:b w:val="0"/>
          <w:bCs w:val="0"/>
          <w:sz w:val="24"/>
          <w:szCs w:val="24"/>
          <w:lang w:val="en-US" w:eastAsia="zh-CN"/>
        </w:rPr>
        <w:t>联系地址：</w:t>
      </w:r>
      <w:r>
        <w:rPr>
          <w:rFonts w:hint="eastAsia" w:ascii="宋体" w:hAnsi="宋体" w:eastAsia="宋体" w:cs="宋体"/>
          <w:b w:val="0"/>
          <w:bCs w:val="0"/>
          <w:sz w:val="24"/>
          <w:szCs w:val="24"/>
          <w:u w:val="single"/>
          <w:lang w:val="en-US" w:eastAsia="zh-CN"/>
        </w:rPr>
        <w:t xml:space="preserve">                                       </w:t>
      </w:r>
    </w:p>
    <w:p w14:paraId="631C1EEA">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rPr>
          <w:rFonts w:hint="eastAsia" w:ascii="宋体" w:hAnsi="宋体" w:eastAsia="宋体" w:cs="宋体"/>
          <w:b w:val="0"/>
          <w:bCs w:val="0"/>
          <w:sz w:val="24"/>
          <w:szCs w:val="24"/>
          <w:u w:val="single"/>
          <w:lang w:val="en-US" w:eastAsia="zh-CN"/>
        </w:rPr>
      </w:pPr>
      <w:r>
        <w:rPr>
          <w:rFonts w:hint="eastAsia" w:ascii="宋体" w:hAnsi="宋体" w:eastAsia="宋体" w:cs="宋体"/>
          <w:b w:val="0"/>
          <w:bCs w:val="0"/>
          <w:sz w:val="24"/>
          <w:szCs w:val="24"/>
          <w:lang w:val="en-US" w:eastAsia="zh-CN"/>
        </w:rPr>
        <w:t>电子邮箱：</w:t>
      </w:r>
      <w:r>
        <w:rPr>
          <w:rFonts w:hint="eastAsia" w:ascii="宋体" w:hAnsi="宋体" w:eastAsia="宋体" w:cs="宋体"/>
          <w:b w:val="0"/>
          <w:bCs w:val="0"/>
          <w:sz w:val="24"/>
          <w:szCs w:val="24"/>
          <w:u w:val="single"/>
          <w:lang w:val="en-US" w:eastAsia="zh-CN"/>
        </w:rPr>
        <w:t xml:space="preserve">                                       </w:t>
      </w: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FEC82">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A92C66">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6A92C66">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21</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31987D"/>
    <w:multiLevelType w:val="singleLevel"/>
    <w:tmpl w:val="9B31987D"/>
    <w:lvl w:ilvl="0" w:tentative="0">
      <w:start w:val="1"/>
      <w:numFmt w:val="decimal"/>
      <w:suff w:val="space"/>
      <w:lvlText w:val="%1."/>
      <w:lvlJc w:val="left"/>
    </w:lvl>
  </w:abstractNum>
  <w:abstractNum w:abstractNumId="1">
    <w:nsid w:val="ADB3C905"/>
    <w:multiLevelType w:val="singleLevel"/>
    <w:tmpl w:val="ADB3C905"/>
    <w:lvl w:ilvl="0" w:tentative="0">
      <w:start w:val="1"/>
      <w:numFmt w:val="chineseCounting"/>
      <w:suff w:val="nothing"/>
      <w:lvlText w:val="%1、"/>
      <w:lvlJc w:val="left"/>
      <w:rPr>
        <w:rFonts w:hint="eastAsia"/>
      </w:rPr>
    </w:lvl>
  </w:abstractNum>
  <w:abstractNum w:abstractNumId="2">
    <w:nsid w:val="B710EF8A"/>
    <w:multiLevelType w:val="singleLevel"/>
    <w:tmpl w:val="B710EF8A"/>
    <w:lvl w:ilvl="0" w:tentative="0">
      <w:start w:val="1"/>
      <w:numFmt w:val="chineseCounting"/>
      <w:suff w:val="nothing"/>
      <w:lvlText w:val="%1、"/>
      <w:lvlJc w:val="left"/>
      <w:rPr>
        <w:rFonts w:hint="eastAsia"/>
      </w:rPr>
    </w:lvl>
  </w:abstractNum>
  <w:abstractNum w:abstractNumId="3">
    <w:nsid w:val="B9F9A15F"/>
    <w:multiLevelType w:val="singleLevel"/>
    <w:tmpl w:val="B9F9A15F"/>
    <w:lvl w:ilvl="0" w:tentative="0">
      <w:start w:val="1"/>
      <w:numFmt w:val="chineseCounting"/>
      <w:suff w:val="nothing"/>
      <w:lvlText w:val="%1、"/>
      <w:lvlJc w:val="left"/>
      <w:rPr>
        <w:rFonts w:hint="eastAsia"/>
      </w:rPr>
    </w:lvl>
  </w:abstractNum>
  <w:abstractNum w:abstractNumId="4">
    <w:nsid w:val="BDEC3BF5"/>
    <w:multiLevelType w:val="multilevel"/>
    <w:tmpl w:val="BDEC3BF5"/>
    <w:lvl w:ilvl="0" w:tentative="0">
      <w:start w:val="1"/>
      <w:numFmt w:val="chineseCounting"/>
      <w:suff w:val="nothing"/>
      <w:lvlText w:val="第%1章 "/>
      <w:lvlJc w:val="left"/>
      <w:pPr>
        <w:ind w:left="0" w:firstLine="402"/>
      </w:pPr>
      <w:rPr>
        <w:rFonts w:hint="eastAsia" w:ascii="黑体" w:hAnsi="黑体" w:eastAsia="黑体" w:cs="黑体"/>
        <w:b/>
        <w:bCs/>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5">
    <w:nsid w:val="DB95117B"/>
    <w:multiLevelType w:val="singleLevel"/>
    <w:tmpl w:val="DB95117B"/>
    <w:lvl w:ilvl="0" w:tentative="0">
      <w:start w:val="1"/>
      <w:numFmt w:val="chineseCounting"/>
      <w:suff w:val="nothing"/>
      <w:lvlText w:val="%1、"/>
      <w:lvlJc w:val="left"/>
      <w:rPr>
        <w:rFonts w:hint="eastAsia"/>
      </w:rPr>
    </w:lvl>
  </w:abstractNum>
  <w:abstractNum w:abstractNumId="6">
    <w:nsid w:val="339FBED8"/>
    <w:multiLevelType w:val="singleLevel"/>
    <w:tmpl w:val="339FBED8"/>
    <w:lvl w:ilvl="0" w:tentative="0">
      <w:start w:val="1"/>
      <w:numFmt w:val="decimal"/>
      <w:suff w:val="space"/>
      <w:lvlText w:val="%1."/>
      <w:lvlJc w:val="left"/>
    </w:lvl>
  </w:abstractNum>
  <w:abstractNum w:abstractNumId="7">
    <w:nsid w:val="4FC6F845"/>
    <w:multiLevelType w:val="singleLevel"/>
    <w:tmpl w:val="4FC6F845"/>
    <w:lvl w:ilvl="0" w:tentative="0">
      <w:start w:val="1"/>
      <w:numFmt w:val="decimal"/>
      <w:suff w:val="space"/>
      <w:lvlText w:val="%1."/>
      <w:lvlJc w:val="left"/>
    </w:lvl>
  </w:abstractNum>
  <w:abstractNum w:abstractNumId="8">
    <w:nsid w:val="724BACD8"/>
    <w:multiLevelType w:val="multilevel"/>
    <w:tmpl w:val="724BACD8"/>
    <w:lvl w:ilvl="0" w:tentative="0">
      <w:start w:val="1"/>
      <w:numFmt w:val="chineseCounting"/>
      <w:suff w:val="nothing"/>
      <w:lvlText w:val="第%1章 "/>
      <w:lvlJc w:val="left"/>
      <w:pPr>
        <w:ind w:left="0" w:firstLine="402"/>
      </w:pPr>
      <w:rPr>
        <w:rFonts w:hint="eastAsia" w:ascii="黑体" w:hAnsi="黑体" w:eastAsia="黑体" w:cs="黑体"/>
        <w:b/>
        <w:bCs/>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8"/>
  </w:num>
  <w:num w:numId="2">
    <w:abstractNumId w:val="4"/>
  </w:num>
  <w:num w:numId="3">
    <w:abstractNumId w:val="5"/>
  </w:num>
  <w:num w:numId="4">
    <w:abstractNumId w:val="1"/>
  </w:num>
  <w:num w:numId="5">
    <w:abstractNumId w:val="2"/>
  </w:num>
  <w:num w:numId="6">
    <w:abstractNumId w:val="0"/>
  </w:num>
  <w:num w:numId="7">
    <w:abstractNumId w:val="6"/>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FC6355"/>
    <w:rsid w:val="06983FC1"/>
    <w:rsid w:val="07E24058"/>
    <w:rsid w:val="09D703E7"/>
    <w:rsid w:val="0D6005D3"/>
    <w:rsid w:val="0E06452B"/>
    <w:rsid w:val="0EBD7397"/>
    <w:rsid w:val="11A26319"/>
    <w:rsid w:val="12F42BA4"/>
    <w:rsid w:val="16177F34"/>
    <w:rsid w:val="186121A5"/>
    <w:rsid w:val="1CF10155"/>
    <w:rsid w:val="1DE80615"/>
    <w:rsid w:val="1EBA2EF4"/>
    <w:rsid w:val="1FC21ED8"/>
    <w:rsid w:val="21391D4A"/>
    <w:rsid w:val="21881CE4"/>
    <w:rsid w:val="235A2EF8"/>
    <w:rsid w:val="26C62652"/>
    <w:rsid w:val="271F04F0"/>
    <w:rsid w:val="276A122F"/>
    <w:rsid w:val="2E091515"/>
    <w:rsid w:val="2F4800A8"/>
    <w:rsid w:val="303D4E26"/>
    <w:rsid w:val="34DE7173"/>
    <w:rsid w:val="36402DDF"/>
    <w:rsid w:val="36C46BAE"/>
    <w:rsid w:val="3A4122C4"/>
    <w:rsid w:val="3C7336AC"/>
    <w:rsid w:val="3F6E7F5D"/>
    <w:rsid w:val="409D2406"/>
    <w:rsid w:val="455F4CE0"/>
    <w:rsid w:val="4687377E"/>
    <w:rsid w:val="49AD5280"/>
    <w:rsid w:val="49FB423D"/>
    <w:rsid w:val="4AB83EDC"/>
    <w:rsid w:val="4C080E93"/>
    <w:rsid w:val="4C59524B"/>
    <w:rsid w:val="4FB01EB0"/>
    <w:rsid w:val="509D2291"/>
    <w:rsid w:val="54210D44"/>
    <w:rsid w:val="580E7831"/>
    <w:rsid w:val="59CD1026"/>
    <w:rsid w:val="59F263B7"/>
    <w:rsid w:val="5B687259"/>
    <w:rsid w:val="5D8852BD"/>
    <w:rsid w:val="5EA40742"/>
    <w:rsid w:val="5F1C2F97"/>
    <w:rsid w:val="5FC92A42"/>
    <w:rsid w:val="606C3347"/>
    <w:rsid w:val="63495BC1"/>
    <w:rsid w:val="6553261E"/>
    <w:rsid w:val="65B8702E"/>
    <w:rsid w:val="67255D99"/>
    <w:rsid w:val="692D1AE1"/>
    <w:rsid w:val="6C3A079D"/>
    <w:rsid w:val="6FAA3E8C"/>
    <w:rsid w:val="703F45D4"/>
    <w:rsid w:val="721A761E"/>
    <w:rsid w:val="77FE2FC7"/>
    <w:rsid w:val="78BF7B76"/>
    <w:rsid w:val="7A843F98"/>
    <w:rsid w:val="7CDC13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outlineLvl w:val="0"/>
    </w:pPr>
    <w:rPr>
      <w:rFonts w:hint="eastAsia" w:ascii="宋体" w:hAnsi="宋体" w:eastAsia="黑体" w:cs="宋体"/>
      <w:b/>
      <w:bCs/>
      <w:kern w:val="44"/>
      <w:sz w:val="32"/>
      <w:szCs w:val="48"/>
      <w:lang w:bidi="ar"/>
    </w:rPr>
  </w:style>
  <w:style w:type="paragraph" w:styleId="3">
    <w:name w:val="heading 2"/>
    <w:basedOn w:val="1"/>
    <w:next w:val="1"/>
    <w:unhideWhenUsed/>
    <w:qFormat/>
    <w:uiPriority w:val="0"/>
    <w:pPr>
      <w:spacing w:before="0" w:beforeAutospacing="0" w:after="0" w:afterAutospacing="0" w:line="576" w:lineRule="exact"/>
      <w:jc w:val="left"/>
      <w:outlineLvl w:val="1"/>
    </w:pPr>
    <w:rPr>
      <w:rFonts w:hint="eastAsia" w:ascii="宋体" w:hAnsi="宋体" w:eastAsia="仿宋_GB2312" w:cs="宋体"/>
      <w:b/>
      <w:bCs/>
      <w:kern w:val="0"/>
      <w:sz w:val="32"/>
      <w:szCs w:val="36"/>
      <w:lang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toc 2"/>
    <w:basedOn w:val="1"/>
    <w:next w:val="1"/>
    <w:qFormat/>
    <w:uiPriority w:val="0"/>
    <w:pPr>
      <w:ind w:left="420" w:leftChars="200"/>
    </w:pPr>
  </w:style>
  <w:style w:type="character" w:customStyle="1" w:styleId="11">
    <w:name w:val="标题 1 Char"/>
    <w:qFormat/>
    <w:uiPriority w:val="0"/>
    <w:rPr>
      <w:b/>
      <w:kern w:val="44"/>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474</Words>
  <Characters>506</Characters>
  <Lines>0</Lines>
  <Paragraphs>0</Paragraphs>
  <TotalTime>286</TotalTime>
  <ScaleCrop>false</ScaleCrop>
  <LinksUpToDate>false</LinksUpToDate>
  <CharactersWithSpaces>594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2026-01-27T07:15:00Z</dcterms:created>
  <dc:creator>DELL</dc:creator>
  <cp:lastModifiedBy>余秀英</cp:lastModifiedBy>
  <dcterms:modified xsi:type="dcterms:W3CDTF">2026-02-12T00:56:13Z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eyJoZGlkIjoiNmFlYzdhMDVkZjg3MWMxMWI5ZTIxMTViYmFjOGIwM2MiLCJ1c2VySWQiOiI2MTE1ODAwNzgifQ==</vt:lpwstr>
  </property>
  <property fmtid="{D5CDD505-2E9C-101B-9397-08002B2CF9AE}" pid="4" name="ICV">
    <vt:lpwstr>6AC0B5459B254FEC87E7536D2D87413C_13</vt:lpwstr>
  </property>
</Properties>
</file>